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91FC" w14:textId="66C59D30" w:rsidR="007D3589" w:rsidRDefault="004760DA" w:rsidP="00182B41">
      <w:pPr>
        <w:spacing w:after="60" w:line="259" w:lineRule="auto"/>
        <w:ind w:left="0" w:firstLine="0"/>
        <w:jc w:val="center"/>
      </w:pPr>
      <w:r>
        <w:rPr>
          <w:noProof/>
          <w:sz w:val="22"/>
          <w:lang w:bidi="ar-SA"/>
        </w:rPr>
        <mc:AlternateContent>
          <mc:Choice Requires="wpg">
            <w:drawing>
              <wp:anchor distT="0" distB="0" distL="114300" distR="114300" simplePos="0" relativeHeight="251658240" behindDoc="0" locked="0" layoutInCell="1" allowOverlap="1" wp14:anchorId="232DECE4" wp14:editId="312270A7">
                <wp:simplePos x="0" y="0"/>
                <wp:positionH relativeFrom="page">
                  <wp:posOffset>476250</wp:posOffset>
                </wp:positionH>
                <wp:positionV relativeFrom="page">
                  <wp:posOffset>406400</wp:posOffset>
                </wp:positionV>
                <wp:extent cx="6766560" cy="340793"/>
                <wp:effectExtent l="0" t="0" r="15240" b="21590"/>
                <wp:wrapTopAndBottom/>
                <wp:docPr id="2656" name="Group 2656"/>
                <wp:cNvGraphicFramePr/>
                <a:graphic xmlns:a="http://schemas.openxmlformats.org/drawingml/2006/main">
                  <a:graphicData uri="http://schemas.microsoft.com/office/word/2010/wordprocessingGroup">
                    <wpg:wgp>
                      <wpg:cNvGrpSpPr/>
                      <wpg:grpSpPr>
                        <a:xfrm>
                          <a:off x="0" y="0"/>
                          <a:ext cx="6766560" cy="340793"/>
                          <a:chOff x="0" y="114655"/>
                          <a:chExt cx="6766560" cy="341250"/>
                        </a:xfrm>
                      </wpg:grpSpPr>
                      <wps:wsp>
                        <wps:cNvPr id="107" name="Rectangle 107"/>
                        <wps:cNvSpPr/>
                        <wps:spPr>
                          <a:xfrm>
                            <a:off x="1467866" y="114655"/>
                            <a:ext cx="91500" cy="138324"/>
                          </a:xfrm>
                          <a:prstGeom prst="rect">
                            <a:avLst/>
                          </a:prstGeom>
                          <a:ln>
                            <a:noFill/>
                          </a:ln>
                        </wps:spPr>
                        <wps:txbx>
                          <w:txbxContent>
                            <w:p w14:paraId="0E1AA8F2" w14:textId="77777777" w:rsidR="007D3589" w:rsidRDefault="00A43DD0">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08" name="Rectangle 108"/>
                        <wps:cNvSpPr/>
                        <wps:spPr>
                          <a:xfrm>
                            <a:off x="1536446" y="114655"/>
                            <a:ext cx="65050" cy="138324"/>
                          </a:xfrm>
                          <a:prstGeom prst="rect">
                            <a:avLst/>
                          </a:prstGeom>
                          <a:ln>
                            <a:noFill/>
                          </a:ln>
                        </wps:spPr>
                        <wps:txbx>
                          <w:txbxContent>
                            <w:p w14:paraId="5AC482A5" w14:textId="49ED5BD9" w:rsidR="007D3589" w:rsidRDefault="007D3589">
                              <w:pPr>
                                <w:spacing w:after="160" w:line="259" w:lineRule="auto"/>
                                <w:ind w:left="0" w:firstLine="0"/>
                                <w:jc w:val="left"/>
                              </w:pPr>
                            </w:p>
                          </w:txbxContent>
                        </wps:txbx>
                        <wps:bodyPr horzOverflow="overflow" vert="horz" lIns="0" tIns="0" rIns="0" bIns="0" rtlCol="0">
                          <a:noAutofit/>
                        </wps:bodyPr>
                      </wps:wsp>
                      <wps:wsp>
                        <wps:cNvPr id="110" name="Rectangle 110"/>
                        <wps:cNvSpPr/>
                        <wps:spPr>
                          <a:xfrm>
                            <a:off x="1719326" y="114655"/>
                            <a:ext cx="312077" cy="138324"/>
                          </a:xfrm>
                          <a:prstGeom prst="rect">
                            <a:avLst/>
                          </a:prstGeom>
                          <a:ln>
                            <a:noFill/>
                          </a:ln>
                        </wps:spPr>
                        <wps:txbx>
                          <w:txbxContent>
                            <w:p w14:paraId="3EC7D733" w14:textId="2FBF26CC" w:rsidR="007D3589" w:rsidRDefault="007D3589">
                              <w:pPr>
                                <w:spacing w:after="160" w:line="259" w:lineRule="auto"/>
                                <w:ind w:left="0" w:firstLine="0"/>
                                <w:jc w:val="left"/>
                              </w:pPr>
                            </w:p>
                          </w:txbxContent>
                        </wps:txbx>
                        <wps:bodyPr horzOverflow="overflow" vert="horz" lIns="0" tIns="0" rIns="0" bIns="0" rtlCol="0">
                          <a:noAutofit/>
                        </wps:bodyPr>
                      </wps:wsp>
                      <wps:wsp>
                        <wps:cNvPr id="111" name="Rectangle 111"/>
                        <wps:cNvSpPr/>
                        <wps:spPr>
                          <a:xfrm>
                            <a:off x="1954022" y="114655"/>
                            <a:ext cx="30692" cy="138324"/>
                          </a:xfrm>
                          <a:prstGeom prst="rect">
                            <a:avLst/>
                          </a:prstGeom>
                          <a:ln>
                            <a:noFill/>
                          </a:ln>
                        </wps:spPr>
                        <wps:txbx>
                          <w:txbxContent>
                            <w:p w14:paraId="379BF713" w14:textId="77777777" w:rsidR="007D3589" w:rsidRDefault="00A43DD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12" name="Rectangle 112"/>
                        <wps:cNvSpPr/>
                        <wps:spPr>
                          <a:xfrm>
                            <a:off x="1976882" y="114655"/>
                            <a:ext cx="1773188" cy="138324"/>
                          </a:xfrm>
                          <a:prstGeom prst="rect">
                            <a:avLst/>
                          </a:prstGeom>
                          <a:ln>
                            <a:noFill/>
                          </a:ln>
                        </wps:spPr>
                        <wps:txbx>
                          <w:txbxContent>
                            <w:p w14:paraId="5AEB1146" w14:textId="2520AAA4" w:rsidR="007D3589" w:rsidRDefault="007D3589">
                              <w:pPr>
                                <w:spacing w:after="160" w:line="259" w:lineRule="auto"/>
                                <w:ind w:left="0" w:firstLine="0"/>
                                <w:jc w:val="left"/>
                              </w:pPr>
                            </w:p>
                          </w:txbxContent>
                        </wps:txbx>
                        <wps:bodyPr horzOverflow="overflow" vert="horz" lIns="0" tIns="0" rIns="0" bIns="0" rtlCol="0">
                          <a:noAutofit/>
                        </wps:bodyPr>
                      </wps:wsp>
                      <wps:wsp>
                        <wps:cNvPr id="453" name="Shape 453"/>
                        <wps:cNvSpPr/>
                        <wps:spPr>
                          <a:xfrm>
                            <a:off x="0" y="455905"/>
                            <a:ext cx="6766560" cy="0"/>
                          </a:xfrm>
                          <a:custGeom>
                            <a:avLst/>
                            <a:gdLst/>
                            <a:ahLst/>
                            <a:cxnLst/>
                            <a:rect l="0" t="0" r="0" b="0"/>
                            <a:pathLst>
                              <a:path w="6766560">
                                <a:moveTo>
                                  <a:pt x="0" y="0"/>
                                </a:moveTo>
                                <a:lnTo>
                                  <a:pt x="676656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32DECE4" id="Group 2656" o:spid="_x0000_s1026" style="position:absolute;left:0;text-align:left;margin-left:37.5pt;margin-top:32pt;width:532.8pt;height:26.85pt;z-index:251658240;mso-position-horizontal-relative:page;mso-position-vertical-relative:page;mso-height-relative:margin" coordorigin=",1146" coordsize="67665,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">
                <v:rect id="Rectangle 107" o:spid="_x0000_s1027" style="position:absolute;left:14678;top:1146;width:9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E1AA8F2" w14:textId="77777777" w:rsidR="007D3589" w:rsidRDefault="00A43DD0">
                        <w:pPr>
                          <w:spacing w:after="160" w:line="259" w:lineRule="auto"/>
                          <w:ind w:left="0" w:firstLine="0"/>
                          <w:jc w:val="left"/>
                        </w:pPr>
                        <w:r>
                          <w:rPr>
                            <w:b/>
                            <w:sz w:val="16"/>
                          </w:rPr>
                          <w:t xml:space="preserve">   </w:t>
                        </w:r>
                      </w:p>
                    </w:txbxContent>
                  </v:textbox>
                </v:rect>
                <v:rect id="Rectangle 108" o:spid="_x0000_s1028" style="position:absolute;left:15364;top:1146;width:6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5AC482A5" w14:textId="49ED5BD9" w:rsidR="007D3589" w:rsidRDefault="007D3589">
                        <w:pPr>
                          <w:spacing w:after="160" w:line="259" w:lineRule="auto"/>
                          <w:ind w:left="0" w:firstLine="0"/>
                          <w:jc w:val="left"/>
                        </w:pPr>
                      </w:p>
                    </w:txbxContent>
                  </v:textbox>
                </v:rect>
                <v:rect id="Rectangle 110" o:spid="_x0000_s1029" style="position:absolute;left:17193;top:1146;width:3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3EC7D733" w14:textId="2FBF26CC" w:rsidR="007D3589" w:rsidRDefault="007D3589">
                        <w:pPr>
                          <w:spacing w:after="160" w:line="259" w:lineRule="auto"/>
                          <w:ind w:left="0" w:firstLine="0"/>
                          <w:jc w:val="left"/>
                        </w:pPr>
                      </w:p>
                    </w:txbxContent>
                  </v:textbox>
                </v:rect>
                <v:rect id="Rectangle 111" o:spid="_x0000_s1030" style="position:absolute;left:19540;top:114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79BF713" w14:textId="77777777" w:rsidR="007D3589" w:rsidRDefault="00A43DD0">
                        <w:pPr>
                          <w:spacing w:after="160" w:line="259" w:lineRule="auto"/>
                          <w:ind w:left="0" w:firstLine="0"/>
                          <w:jc w:val="left"/>
                        </w:pPr>
                        <w:r>
                          <w:rPr>
                            <w:sz w:val="16"/>
                          </w:rPr>
                          <w:t xml:space="preserve"> </w:t>
                        </w:r>
                      </w:p>
                    </w:txbxContent>
                  </v:textbox>
                </v:rect>
                <v:rect id="Rectangle 112" o:spid="_x0000_s1031" style="position:absolute;left:19768;top:1146;width:177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AEB1146" w14:textId="2520AAA4" w:rsidR="007D3589" w:rsidRDefault="007D3589">
                        <w:pPr>
                          <w:spacing w:after="160" w:line="259" w:lineRule="auto"/>
                          <w:ind w:left="0" w:firstLine="0"/>
                          <w:jc w:val="left"/>
                        </w:pPr>
                      </w:p>
                    </w:txbxContent>
                  </v:textbox>
                </v:rect>
                <v:shape id="Shape 453" o:spid="_x0000_s1032" style="position:absolute;top:4559;width:67665;height:0;visibility:visible;mso-wrap-style:square;v-text-anchor:top" coordsize="6766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" path="m,l6766560,e" filled="f" strokeweight="3pt">
                  <v:path arrowok="t" textboxrect="0,0,6766560,0"/>
                </v:shape>
                <w10:wrap type="topAndBottom" anchorx="page" anchory="page"/>
              </v:group>
            </w:pict>
          </mc:Fallback>
        </mc:AlternateContent>
      </w:r>
      <w:r w:rsidR="00A43DD0">
        <w:rPr>
          <w:b/>
          <w:sz w:val="22"/>
        </w:rPr>
        <w:t>CONDITIONS AND TERMS OF SALE</w:t>
      </w:r>
    </w:p>
    <w:p w14:paraId="1EBB5507" w14:textId="0E4A765B" w:rsidR="007D3589" w:rsidRDefault="00A43DD0" w:rsidP="0046207F">
      <w:pPr>
        <w:spacing w:after="80" w:line="240" w:lineRule="auto"/>
        <w:ind w:left="0" w:right="14" w:hanging="14"/>
      </w:pPr>
      <w:r>
        <w:t xml:space="preserve">The following terms of sale shall be applicable to all sales made by </w:t>
      </w:r>
      <w:r w:rsidR="00A00298" w:rsidRPr="00A00298">
        <w:rPr>
          <w:b/>
          <w:bCs/>
        </w:rPr>
        <w:t>NORLEN INCORPORATED</w:t>
      </w:r>
      <w:r>
        <w:t>, (“</w:t>
      </w:r>
      <w:r w:rsidR="00A00298">
        <w:t>Norlen</w:t>
      </w:r>
      <w:r>
        <w:t xml:space="preserve">”) except where it is otherwise expressly agreed in writing. Acceptance of delivery of any or all goods ordered by a </w:t>
      </w:r>
      <w:r w:rsidR="002B1644">
        <w:t>buyer</w:t>
      </w:r>
      <w:r>
        <w:t xml:space="preserve"> </w:t>
      </w:r>
      <w:r w:rsidR="004760DA">
        <w:t xml:space="preserve">(“Buyer”) </w:t>
      </w:r>
      <w:r>
        <w:t xml:space="preserve">shall constitute assent by the </w:t>
      </w:r>
      <w:r w:rsidR="004760DA">
        <w:t>B</w:t>
      </w:r>
      <w:r>
        <w:t xml:space="preserve">uyer to these terms of sale collectively. </w:t>
      </w:r>
    </w:p>
    <w:p w14:paraId="13B9B75A" w14:textId="240E70D6" w:rsidR="00236CA5" w:rsidRDefault="00236CA5" w:rsidP="00182B41">
      <w:pPr>
        <w:ind w:left="0" w:firstLine="0"/>
        <w:sectPr w:rsidR="00236CA5" w:rsidSect="00A00298">
          <w:headerReference w:type="even" r:id="rId7"/>
          <w:headerReference w:type="default" r:id="rId8"/>
          <w:footerReference w:type="even" r:id="rId9"/>
          <w:footerReference w:type="default" r:id="rId10"/>
          <w:headerReference w:type="first" r:id="rId11"/>
          <w:footerReference w:type="first" r:id="rId12"/>
          <w:pgSz w:w="12240" w:h="15840"/>
          <w:pgMar w:top="1381" w:right="913" w:bottom="447" w:left="720" w:header="288" w:footer="288" w:gutter="0"/>
          <w:cols w:space="720"/>
          <w:docGrid w:linePitch="190"/>
        </w:sectPr>
      </w:pPr>
    </w:p>
    <w:p w14:paraId="56BBA7F3" w14:textId="0AB3C53F" w:rsidR="007D3589" w:rsidRDefault="00A43DD0" w:rsidP="00301C28">
      <w:pPr>
        <w:numPr>
          <w:ilvl w:val="0"/>
          <w:numId w:val="1"/>
        </w:numPr>
        <w:spacing w:after="0" w:line="240" w:lineRule="auto"/>
        <w:ind w:left="100" w:right="14" w:hanging="14"/>
      </w:pPr>
      <w:r>
        <w:rPr>
          <w:b/>
        </w:rPr>
        <w:t xml:space="preserve">PRICES.  </w:t>
      </w:r>
      <w:r>
        <w:t xml:space="preserve">The prices quoted may be changed by </w:t>
      </w:r>
      <w:r w:rsidR="007409B9">
        <w:t>Norlen</w:t>
      </w:r>
      <w:r>
        <w:t xml:space="preserve"> without notice to reflect </w:t>
      </w:r>
      <w:proofErr w:type="spellStart"/>
      <w:r w:rsidR="007409B9">
        <w:t>Norlen</w:t>
      </w:r>
      <w:r>
        <w:t>’s</w:t>
      </w:r>
      <w:proofErr w:type="spellEnd"/>
      <w:r>
        <w:t xml:space="preserve"> prices at time of shipment, and any increase in transportation, labor or other costs. If a delivered price has been quoted, any charges at destination for spotting, switching, handling, storage and other accessorial services and demurrage shall be borne by </w:t>
      </w:r>
      <w:r w:rsidR="004760DA">
        <w:t>B</w:t>
      </w:r>
      <w:r>
        <w:t xml:space="preserve">uyer, and any increase or decrease in transportation charges shall be added to or subtracted from the quoted price. </w:t>
      </w:r>
      <w:r w:rsidR="007409B9">
        <w:t>Norlen</w:t>
      </w:r>
      <w:r>
        <w:t xml:space="preserve"> reserves the right to correct any errors in specifications or prices. </w:t>
      </w:r>
    </w:p>
    <w:p w14:paraId="088DA520" w14:textId="409F3D0E" w:rsidR="007D3589" w:rsidRDefault="00A43DD0" w:rsidP="004760DA">
      <w:pPr>
        <w:numPr>
          <w:ilvl w:val="0"/>
          <w:numId w:val="1"/>
        </w:numPr>
        <w:ind w:left="90" w:right="18"/>
      </w:pPr>
      <w:r>
        <w:rPr>
          <w:b/>
        </w:rPr>
        <w:t>SURCHARGES</w:t>
      </w:r>
      <w:r w:rsidR="004760DA">
        <w:rPr>
          <w:b/>
        </w:rPr>
        <w:t xml:space="preserve"> AND TAXES</w:t>
      </w:r>
      <w:r>
        <w:rPr>
          <w:b/>
        </w:rPr>
        <w:t xml:space="preserve">. </w:t>
      </w:r>
      <w:r>
        <w:t xml:space="preserve">Any </w:t>
      </w:r>
      <w:r w:rsidR="004760DA">
        <w:t xml:space="preserve">and all </w:t>
      </w:r>
      <w:r>
        <w:t xml:space="preserve">surcharges imposed by </w:t>
      </w:r>
      <w:proofErr w:type="spellStart"/>
      <w:r w:rsidR="007409B9">
        <w:t>Norlen</w:t>
      </w:r>
      <w:r>
        <w:t>’s</w:t>
      </w:r>
      <w:proofErr w:type="spellEnd"/>
      <w:r>
        <w:t xml:space="preserve"> suppliers at the time of shipment shall be paid by </w:t>
      </w:r>
      <w:r w:rsidR="004760DA">
        <w:t>B</w:t>
      </w:r>
      <w:r>
        <w:t xml:space="preserve">uyer. </w:t>
      </w:r>
      <w:r w:rsidR="004760DA" w:rsidRPr="008E1548">
        <w:t xml:space="preserve">All prices quoted by </w:t>
      </w:r>
      <w:r w:rsidR="007409B9">
        <w:t>Norlen</w:t>
      </w:r>
      <w:r w:rsidR="004760DA" w:rsidRPr="008E1548">
        <w:t xml:space="preserve"> are exclusive of all taxes. In addition to the purchase price, </w:t>
      </w:r>
      <w:r w:rsidR="004760DA">
        <w:t>B</w:t>
      </w:r>
      <w:r w:rsidR="004760DA" w:rsidRPr="008E1548">
        <w:t xml:space="preserve">uyer shall pay or reimburse </w:t>
      </w:r>
      <w:r w:rsidR="007409B9">
        <w:t>Norlen</w:t>
      </w:r>
      <w:r w:rsidR="004760DA" w:rsidRPr="008E1548">
        <w:t xml:space="preserve"> the amount of all sales, use and ad valorem taxes, excises, duties, tariffs, and/or other governmental charges, under any existing or future law, that </w:t>
      </w:r>
      <w:r w:rsidR="007409B9">
        <w:t>Norlen</w:t>
      </w:r>
      <w:r w:rsidR="004760DA" w:rsidRPr="008E1548">
        <w:t xml:space="preserve"> may be required to pay with respect to the sale, purchase, delivery, storage, processing, use, consumption or transportation of any of the goods or services covered. The foregoing shall not apply to any taxes the payment or collection of which </w:t>
      </w:r>
      <w:r w:rsidR="002B1644">
        <w:t xml:space="preserve">by </w:t>
      </w:r>
      <w:r w:rsidR="007409B9">
        <w:t>Norlen</w:t>
      </w:r>
      <w:r w:rsidR="004760DA" w:rsidRPr="008E1548">
        <w:t xml:space="preserve"> is excused by reason of delivery to </w:t>
      </w:r>
      <w:r w:rsidR="007409B9">
        <w:t>Norlen</w:t>
      </w:r>
      <w:r w:rsidR="004760DA" w:rsidRPr="008E1548">
        <w:t xml:space="preserve"> of valid tax exemption certificates.</w:t>
      </w:r>
      <w:r w:rsidR="004760DA">
        <w:rPr>
          <w:spacing w:val="28"/>
        </w:rPr>
        <w:t xml:space="preserve"> </w:t>
      </w:r>
    </w:p>
    <w:p w14:paraId="3D047AE4" w14:textId="59028D4D" w:rsidR="007D3589" w:rsidRDefault="00A43DD0" w:rsidP="00236CA5">
      <w:pPr>
        <w:numPr>
          <w:ilvl w:val="0"/>
          <w:numId w:val="1"/>
        </w:numPr>
        <w:ind w:left="90" w:right="18"/>
      </w:pPr>
      <w:r>
        <w:rPr>
          <w:b/>
        </w:rPr>
        <w:t xml:space="preserve">QUANTITIES. </w:t>
      </w:r>
      <w:r>
        <w:t xml:space="preserve">If an item is to be shipped from a producing mill, the producing mill may reserve the privilege of shipping over or under the ordered quantity in accordance with established percentages (as shown in their price books), which will constitute </w:t>
      </w:r>
      <w:r w:rsidR="00E957EF">
        <w:t>acceptable</w:t>
      </w:r>
      <w:r>
        <w:t xml:space="preserve"> and complete shipment of the material specified. </w:t>
      </w:r>
    </w:p>
    <w:p w14:paraId="6FEB547E" w14:textId="3968D7F8" w:rsidR="007D3589" w:rsidRDefault="004479E2" w:rsidP="00236CA5">
      <w:pPr>
        <w:numPr>
          <w:ilvl w:val="0"/>
          <w:numId w:val="1"/>
        </w:numPr>
        <w:ind w:left="90" w:right="18"/>
      </w:pPr>
      <w:r w:rsidRPr="004479E2">
        <w:rPr>
          <w:b/>
          <w:bCs/>
          <w:szCs w:val="14"/>
        </w:rPr>
        <w:t>SALE ON CREDIT; TERMS OF PAYMENT.</w:t>
      </w:r>
      <w:r w:rsidRPr="0016784A">
        <w:rPr>
          <w:szCs w:val="14"/>
        </w:rPr>
        <w:t xml:space="preserve"> </w:t>
      </w:r>
      <w:r w:rsidR="007409B9">
        <w:rPr>
          <w:szCs w:val="14"/>
        </w:rPr>
        <w:t>Norlen</w:t>
      </w:r>
      <w:r w:rsidRPr="0016784A">
        <w:rPr>
          <w:szCs w:val="14"/>
        </w:rPr>
        <w:t xml:space="preserve"> reserves the right in its sole discretion to approve, conditionally approve or disapprove any request by </w:t>
      </w:r>
      <w:r w:rsidR="002B1644">
        <w:rPr>
          <w:szCs w:val="14"/>
        </w:rPr>
        <w:t>Buyer</w:t>
      </w:r>
      <w:r w:rsidRPr="0016784A">
        <w:rPr>
          <w:szCs w:val="14"/>
        </w:rPr>
        <w:t xml:space="preserve"> for credit. The amount of credit </w:t>
      </w:r>
      <w:r w:rsidR="007409B9">
        <w:rPr>
          <w:szCs w:val="14"/>
        </w:rPr>
        <w:t>Norlen</w:t>
      </w:r>
      <w:r w:rsidRPr="0016784A">
        <w:rPr>
          <w:szCs w:val="14"/>
        </w:rPr>
        <w:t xml:space="preserve"> extends to </w:t>
      </w:r>
      <w:r w:rsidR="002B1644">
        <w:rPr>
          <w:szCs w:val="14"/>
        </w:rPr>
        <w:t>Buyer</w:t>
      </w:r>
      <w:r w:rsidRPr="0016784A">
        <w:rPr>
          <w:szCs w:val="14"/>
        </w:rPr>
        <w:t xml:space="preserve"> will be determined by </w:t>
      </w:r>
      <w:r w:rsidR="007409B9">
        <w:rPr>
          <w:szCs w:val="14"/>
        </w:rPr>
        <w:t>Norlen</w:t>
      </w:r>
      <w:r w:rsidRPr="0016784A">
        <w:rPr>
          <w:szCs w:val="14"/>
        </w:rPr>
        <w:t xml:space="preserve"> in its discretion and may vary from time to time. Upon </w:t>
      </w:r>
      <w:proofErr w:type="spellStart"/>
      <w:r w:rsidR="007409B9">
        <w:rPr>
          <w:szCs w:val="14"/>
        </w:rPr>
        <w:t>Norlen</w:t>
      </w:r>
      <w:r w:rsidRPr="0016784A">
        <w:rPr>
          <w:szCs w:val="14"/>
        </w:rPr>
        <w:t>’s</w:t>
      </w:r>
      <w:proofErr w:type="spellEnd"/>
      <w:r w:rsidRPr="0016784A">
        <w:rPr>
          <w:szCs w:val="14"/>
        </w:rPr>
        <w:t xml:space="preserve"> request from time to time, </w:t>
      </w:r>
      <w:r w:rsidR="002B1644">
        <w:rPr>
          <w:szCs w:val="14"/>
        </w:rPr>
        <w:t>Buyer</w:t>
      </w:r>
      <w:r w:rsidRPr="0016784A">
        <w:rPr>
          <w:szCs w:val="14"/>
        </w:rPr>
        <w:t xml:space="preserve"> will provide </w:t>
      </w:r>
      <w:r w:rsidR="007409B9">
        <w:rPr>
          <w:szCs w:val="14"/>
        </w:rPr>
        <w:t>Norlen</w:t>
      </w:r>
      <w:r w:rsidRPr="0016784A">
        <w:rPr>
          <w:szCs w:val="14"/>
        </w:rPr>
        <w:t xml:space="preserve"> with current financial information. </w:t>
      </w:r>
      <w:r w:rsidR="00083EAE">
        <w:rPr>
          <w:szCs w:val="14"/>
        </w:rPr>
        <w:t>B</w:t>
      </w:r>
      <w:r w:rsidR="00236CA5">
        <w:rPr>
          <w:szCs w:val="14"/>
        </w:rPr>
        <w:t>uyer</w:t>
      </w:r>
      <w:r w:rsidRPr="0016784A">
        <w:rPr>
          <w:szCs w:val="14"/>
        </w:rPr>
        <w:t xml:space="preserve"> grants permission to </w:t>
      </w:r>
      <w:r w:rsidR="007409B9">
        <w:rPr>
          <w:szCs w:val="14"/>
        </w:rPr>
        <w:t>Norlen</w:t>
      </w:r>
      <w:r w:rsidRPr="0016784A">
        <w:rPr>
          <w:szCs w:val="14"/>
        </w:rPr>
        <w:t xml:space="preserve"> to obtain independent credit reports and other information from </w:t>
      </w:r>
      <w:r w:rsidR="002B1644">
        <w:rPr>
          <w:szCs w:val="14"/>
        </w:rPr>
        <w:t>Buyer</w:t>
      </w:r>
      <w:r w:rsidRPr="0016784A">
        <w:rPr>
          <w:szCs w:val="14"/>
        </w:rPr>
        <w:t xml:space="preserve">’s trade references and banks and authorizes credit references and banks to release information that may be used to determine creditworthiness, both now and in the future.  </w:t>
      </w:r>
      <w:r w:rsidR="00083EAE">
        <w:rPr>
          <w:szCs w:val="14"/>
        </w:rPr>
        <w:t>B</w:t>
      </w:r>
      <w:r w:rsidR="00236CA5">
        <w:rPr>
          <w:szCs w:val="14"/>
        </w:rPr>
        <w:t>uyer</w:t>
      </w:r>
      <w:r w:rsidRPr="0016784A">
        <w:rPr>
          <w:szCs w:val="14"/>
        </w:rPr>
        <w:t xml:space="preserve"> represents and warrants that any financial information provided to </w:t>
      </w:r>
      <w:r w:rsidR="007409B9">
        <w:rPr>
          <w:szCs w:val="14"/>
        </w:rPr>
        <w:t>Norlen</w:t>
      </w:r>
      <w:r w:rsidRPr="0016784A">
        <w:rPr>
          <w:szCs w:val="14"/>
        </w:rPr>
        <w:t xml:space="preserve"> will be true and correct in all material respects and shall fairly and accurately present the financial condition of </w:t>
      </w:r>
      <w:r w:rsidR="002B1644">
        <w:rPr>
          <w:szCs w:val="14"/>
        </w:rPr>
        <w:t>Buyer</w:t>
      </w:r>
      <w:r w:rsidRPr="0016784A">
        <w:rPr>
          <w:szCs w:val="14"/>
        </w:rPr>
        <w:t xml:space="preserve"> as of the date of such financial statements.</w:t>
      </w:r>
      <w:r>
        <w:rPr>
          <w:szCs w:val="14"/>
        </w:rPr>
        <w:t xml:space="preserve"> </w:t>
      </w:r>
      <w:r w:rsidR="00083EAE">
        <w:rPr>
          <w:szCs w:val="14"/>
        </w:rPr>
        <w:t>B</w:t>
      </w:r>
      <w:r w:rsidR="00236CA5">
        <w:rPr>
          <w:szCs w:val="14"/>
        </w:rPr>
        <w:t>uyer</w:t>
      </w:r>
      <w:r w:rsidRPr="0016784A">
        <w:rPr>
          <w:szCs w:val="14"/>
        </w:rPr>
        <w:t xml:space="preserve"> shall notify </w:t>
      </w:r>
      <w:r w:rsidR="007409B9">
        <w:rPr>
          <w:szCs w:val="14"/>
        </w:rPr>
        <w:t>Norlen</w:t>
      </w:r>
      <w:r w:rsidRPr="0016784A">
        <w:rPr>
          <w:szCs w:val="14"/>
        </w:rPr>
        <w:t xml:space="preserve">, in writing, of any error in any invoice within ten (10) days after the </w:t>
      </w:r>
      <w:r w:rsidR="002B1644">
        <w:rPr>
          <w:szCs w:val="14"/>
        </w:rPr>
        <w:t>Buyer</w:t>
      </w:r>
      <w:r w:rsidRPr="0016784A">
        <w:rPr>
          <w:szCs w:val="14"/>
        </w:rPr>
        <w:t xml:space="preserve">’s receipt of such invoice, and, if no such notice from </w:t>
      </w:r>
      <w:r w:rsidR="002B1644">
        <w:rPr>
          <w:szCs w:val="14"/>
        </w:rPr>
        <w:t>Buyer</w:t>
      </w:r>
      <w:r w:rsidRPr="0016784A">
        <w:rPr>
          <w:szCs w:val="14"/>
        </w:rPr>
        <w:t xml:space="preserve"> is received by </w:t>
      </w:r>
      <w:r w:rsidR="007409B9">
        <w:rPr>
          <w:szCs w:val="14"/>
        </w:rPr>
        <w:t>Norlen</w:t>
      </w:r>
      <w:r w:rsidRPr="0016784A">
        <w:rPr>
          <w:szCs w:val="14"/>
        </w:rPr>
        <w:t xml:space="preserve">, the invoice shall be deemed to be correct and payable as delivered to </w:t>
      </w:r>
      <w:r w:rsidR="002B1644">
        <w:rPr>
          <w:szCs w:val="14"/>
        </w:rPr>
        <w:t>Buyer</w:t>
      </w:r>
      <w:r w:rsidRPr="0016784A">
        <w:rPr>
          <w:szCs w:val="14"/>
        </w:rPr>
        <w:t xml:space="preserve">. Unless otherwise expressly provided by </w:t>
      </w:r>
      <w:r w:rsidR="007409B9">
        <w:rPr>
          <w:szCs w:val="14"/>
        </w:rPr>
        <w:t>Norlen</w:t>
      </w:r>
      <w:r w:rsidRPr="0016784A">
        <w:rPr>
          <w:szCs w:val="14"/>
        </w:rPr>
        <w:t xml:space="preserve"> in writing, </w:t>
      </w:r>
      <w:proofErr w:type="spellStart"/>
      <w:r w:rsidR="007409B9">
        <w:rPr>
          <w:szCs w:val="14"/>
        </w:rPr>
        <w:t>Norlen</w:t>
      </w:r>
      <w:r w:rsidRPr="0016784A">
        <w:rPr>
          <w:szCs w:val="14"/>
        </w:rPr>
        <w:t>’s</w:t>
      </w:r>
      <w:proofErr w:type="spellEnd"/>
      <w:r w:rsidRPr="0016784A">
        <w:rPr>
          <w:szCs w:val="14"/>
        </w:rPr>
        <w:t xml:space="preserve"> terms will be net thirty (30) days from the date of invoice. All sums past due and owing to </w:t>
      </w:r>
      <w:r w:rsidR="007409B9">
        <w:rPr>
          <w:szCs w:val="14"/>
        </w:rPr>
        <w:t>Norlen</w:t>
      </w:r>
      <w:r w:rsidRPr="0016784A">
        <w:rPr>
          <w:szCs w:val="14"/>
        </w:rPr>
        <w:t xml:space="preserve"> shall bear interest at the rate of the lesser of one and one-half percent (1.5%) per month or the maximum rate permitted by applicable law from the invoice date until paid in full. In the event </w:t>
      </w:r>
      <w:r w:rsidR="007409B9">
        <w:rPr>
          <w:szCs w:val="14"/>
        </w:rPr>
        <w:t>Norlen</w:t>
      </w:r>
      <w:r w:rsidRPr="0016784A">
        <w:rPr>
          <w:szCs w:val="14"/>
        </w:rPr>
        <w:t xml:space="preserve"> refers any unpaid past due balance to an outside collection agency and/or attorney for collection, </w:t>
      </w:r>
      <w:r w:rsidR="002B1644">
        <w:rPr>
          <w:szCs w:val="14"/>
        </w:rPr>
        <w:t>Buyer</w:t>
      </w:r>
      <w:r w:rsidRPr="0016784A">
        <w:rPr>
          <w:szCs w:val="14"/>
        </w:rPr>
        <w:t xml:space="preserve"> agrees to pay </w:t>
      </w:r>
      <w:proofErr w:type="spellStart"/>
      <w:r w:rsidR="007409B9">
        <w:rPr>
          <w:szCs w:val="14"/>
        </w:rPr>
        <w:t>Norlen</w:t>
      </w:r>
      <w:r w:rsidRPr="0016784A">
        <w:rPr>
          <w:szCs w:val="14"/>
        </w:rPr>
        <w:t>’s</w:t>
      </w:r>
      <w:proofErr w:type="spellEnd"/>
      <w:r w:rsidRPr="0016784A">
        <w:rPr>
          <w:szCs w:val="14"/>
        </w:rPr>
        <w:t xml:space="preserve"> reasonable attorneys’ fees and all other costs of collection. For collection purposes only, the </w:t>
      </w:r>
      <w:r w:rsidR="002B1644">
        <w:rPr>
          <w:szCs w:val="14"/>
        </w:rPr>
        <w:t>Buyer</w:t>
      </w:r>
      <w:r w:rsidRPr="0016784A">
        <w:rPr>
          <w:szCs w:val="14"/>
        </w:rPr>
        <w:t xml:space="preserve"> hereby agrees to exclusive venue in either Minnesota or Arkansas.</w:t>
      </w:r>
      <w:r>
        <w:rPr>
          <w:szCs w:val="14"/>
        </w:rPr>
        <w:t xml:space="preserve"> </w:t>
      </w:r>
      <w:r w:rsidRPr="0016784A">
        <w:rPr>
          <w:szCs w:val="14"/>
        </w:rPr>
        <w:t xml:space="preserve">All payments made by </w:t>
      </w:r>
      <w:r w:rsidR="002B1644">
        <w:rPr>
          <w:szCs w:val="14"/>
        </w:rPr>
        <w:t>Buyer</w:t>
      </w:r>
      <w:r w:rsidRPr="0016784A">
        <w:rPr>
          <w:szCs w:val="14"/>
        </w:rPr>
        <w:t xml:space="preserve"> to </w:t>
      </w:r>
      <w:r w:rsidR="007409B9">
        <w:rPr>
          <w:szCs w:val="14"/>
        </w:rPr>
        <w:t>Norlen</w:t>
      </w:r>
      <w:r w:rsidRPr="0016784A">
        <w:rPr>
          <w:szCs w:val="14"/>
        </w:rPr>
        <w:t xml:space="preserve"> shall be applied in the following priority: (a) first to the amounts, if any, due to </w:t>
      </w:r>
      <w:r w:rsidR="007409B9">
        <w:rPr>
          <w:szCs w:val="14"/>
        </w:rPr>
        <w:t>Norlen</w:t>
      </w:r>
      <w:r w:rsidRPr="0016784A">
        <w:rPr>
          <w:szCs w:val="14"/>
        </w:rPr>
        <w:t xml:space="preserve"> for attorneys’ fees and court costs, (b) second to the amounts, if any, due to </w:t>
      </w:r>
      <w:r w:rsidR="007409B9">
        <w:rPr>
          <w:szCs w:val="14"/>
        </w:rPr>
        <w:t>Norlen</w:t>
      </w:r>
      <w:r w:rsidRPr="0016784A">
        <w:rPr>
          <w:szCs w:val="14"/>
        </w:rPr>
        <w:t xml:space="preserve"> in the event of </w:t>
      </w:r>
      <w:r w:rsidR="002B1644">
        <w:rPr>
          <w:szCs w:val="14"/>
        </w:rPr>
        <w:t>Buyer</w:t>
      </w:r>
      <w:r w:rsidRPr="0016784A">
        <w:rPr>
          <w:szCs w:val="14"/>
        </w:rPr>
        <w:t xml:space="preserve">’s default, (c) third to the amount, if any, of interest due to </w:t>
      </w:r>
      <w:r w:rsidR="007409B9">
        <w:rPr>
          <w:szCs w:val="14"/>
        </w:rPr>
        <w:t>Norlen</w:t>
      </w:r>
      <w:r w:rsidRPr="0016784A">
        <w:rPr>
          <w:szCs w:val="14"/>
        </w:rPr>
        <w:t xml:space="preserve"> as a result of </w:t>
      </w:r>
      <w:r w:rsidR="002B1644">
        <w:rPr>
          <w:szCs w:val="14"/>
        </w:rPr>
        <w:t>Buyer</w:t>
      </w:r>
      <w:r w:rsidRPr="0016784A">
        <w:rPr>
          <w:szCs w:val="14"/>
        </w:rPr>
        <w:t xml:space="preserve">’s late payment and (d) finally to the balance of the purchase price due to </w:t>
      </w:r>
      <w:r w:rsidR="007409B9">
        <w:rPr>
          <w:szCs w:val="14"/>
        </w:rPr>
        <w:t>Norlen</w:t>
      </w:r>
      <w:r w:rsidRPr="0016784A">
        <w:rPr>
          <w:szCs w:val="14"/>
        </w:rPr>
        <w:t xml:space="preserve"> for the </w:t>
      </w:r>
      <w:r w:rsidR="00083EAE">
        <w:rPr>
          <w:szCs w:val="14"/>
        </w:rPr>
        <w:t>goods</w:t>
      </w:r>
      <w:r w:rsidRPr="0016784A">
        <w:rPr>
          <w:szCs w:val="14"/>
        </w:rPr>
        <w:t xml:space="preserve">. To secure </w:t>
      </w:r>
      <w:r w:rsidR="002B1644">
        <w:rPr>
          <w:szCs w:val="14"/>
        </w:rPr>
        <w:t>Buyer</w:t>
      </w:r>
      <w:r w:rsidRPr="0016784A">
        <w:rPr>
          <w:szCs w:val="14"/>
        </w:rPr>
        <w:t xml:space="preserve">’s full and prompt payment of the purchase price for the </w:t>
      </w:r>
      <w:r w:rsidR="00083EAE">
        <w:rPr>
          <w:szCs w:val="14"/>
        </w:rPr>
        <w:t>goods</w:t>
      </w:r>
      <w:r w:rsidRPr="0016784A">
        <w:rPr>
          <w:szCs w:val="14"/>
        </w:rPr>
        <w:t xml:space="preserve">, </w:t>
      </w:r>
      <w:r w:rsidR="002B1644">
        <w:rPr>
          <w:szCs w:val="14"/>
        </w:rPr>
        <w:t>Buyer</w:t>
      </w:r>
      <w:r w:rsidRPr="0016784A">
        <w:rPr>
          <w:szCs w:val="14"/>
        </w:rPr>
        <w:t xml:space="preserve"> hereby grants to </w:t>
      </w:r>
      <w:r w:rsidR="007409B9">
        <w:rPr>
          <w:szCs w:val="14"/>
        </w:rPr>
        <w:t>Norlen</w:t>
      </w:r>
      <w:r w:rsidRPr="0016784A">
        <w:rPr>
          <w:szCs w:val="14"/>
        </w:rPr>
        <w:t xml:space="preserve"> a first priority, purchase money security interest in and to the </w:t>
      </w:r>
      <w:r w:rsidR="00083EAE">
        <w:rPr>
          <w:szCs w:val="14"/>
        </w:rPr>
        <w:t>goods</w:t>
      </w:r>
      <w:r w:rsidRPr="0016784A">
        <w:rPr>
          <w:szCs w:val="14"/>
        </w:rPr>
        <w:t xml:space="preserve"> and all products and proceeds therefrom. </w:t>
      </w:r>
      <w:r w:rsidR="00083EAE">
        <w:rPr>
          <w:szCs w:val="14"/>
        </w:rPr>
        <w:t>B</w:t>
      </w:r>
      <w:r w:rsidR="00236CA5">
        <w:rPr>
          <w:szCs w:val="14"/>
        </w:rPr>
        <w:t>uyer</w:t>
      </w:r>
      <w:r w:rsidRPr="0016784A">
        <w:rPr>
          <w:szCs w:val="14"/>
        </w:rPr>
        <w:t xml:space="preserve"> authorizes </w:t>
      </w:r>
      <w:r w:rsidR="007409B9">
        <w:rPr>
          <w:szCs w:val="14"/>
        </w:rPr>
        <w:t>Norlen</w:t>
      </w:r>
      <w:r w:rsidRPr="0016784A">
        <w:rPr>
          <w:szCs w:val="14"/>
        </w:rPr>
        <w:t xml:space="preserve"> to file a UCC financing statement to perfect this security interest at any time. </w:t>
      </w:r>
    </w:p>
    <w:p w14:paraId="3215538B" w14:textId="5E034E29" w:rsidR="007D3589" w:rsidRDefault="00A43DD0" w:rsidP="00236CA5">
      <w:pPr>
        <w:numPr>
          <w:ilvl w:val="0"/>
          <w:numId w:val="1"/>
        </w:numPr>
        <w:ind w:left="90" w:right="18"/>
      </w:pPr>
      <w:r>
        <w:rPr>
          <w:b/>
        </w:rPr>
        <w:t xml:space="preserve">DELIVERIES. </w:t>
      </w:r>
      <w:r>
        <w:t xml:space="preserve">Any shipping schedule is approximate. </w:t>
      </w:r>
      <w:r w:rsidR="007409B9">
        <w:t>Norlen</w:t>
      </w:r>
      <w:r w:rsidRPr="00E957EF">
        <w:t xml:space="preserve"> shall not be liable for any delay in delivery or failure to deliver caused for any reason in whole or in part beyond our reasonable control</w:t>
      </w:r>
      <w:r w:rsidR="00E957EF">
        <w:t>.</w:t>
      </w:r>
      <w:r w:rsidRPr="00E957EF">
        <w:t xml:space="preserve"> </w:t>
      </w:r>
      <w:r>
        <w:t xml:space="preserve">Should shortages in </w:t>
      </w:r>
      <w:proofErr w:type="spellStart"/>
      <w:r w:rsidR="007409B9">
        <w:t>Norlen</w:t>
      </w:r>
      <w:r>
        <w:t>’s</w:t>
      </w:r>
      <w:proofErr w:type="spellEnd"/>
      <w:r>
        <w:t xml:space="preserve"> supply occur for any reason, </w:t>
      </w:r>
      <w:r w:rsidR="007409B9">
        <w:t>Norlen</w:t>
      </w:r>
      <w:r>
        <w:t xml:space="preserve"> may allocate the material in such manner and amount as </w:t>
      </w:r>
      <w:r w:rsidR="007409B9">
        <w:t>Norlen</w:t>
      </w:r>
      <w:r>
        <w:t xml:space="preserve"> may determine. Acceptance by </w:t>
      </w:r>
      <w:r w:rsidR="002B1644">
        <w:t>Buyer</w:t>
      </w:r>
      <w:r>
        <w:t xml:space="preserve"> of any goods shall constitute a waiver by </w:t>
      </w:r>
      <w:r w:rsidR="002B1644">
        <w:t>Buyer</w:t>
      </w:r>
      <w:r>
        <w:t xml:space="preserve"> of any claim for damages on account of any delay in delivery of such goods. </w:t>
      </w:r>
    </w:p>
    <w:p w14:paraId="238DD043" w14:textId="3824E89F" w:rsidR="00E957EF" w:rsidRDefault="00E957EF" w:rsidP="00236CA5">
      <w:pPr>
        <w:numPr>
          <w:ilvl w:val="0"/>
          <w:numId w:val="1"/>
        </w:numPr>
        <w:ind w:left="90" w:right="18"/>
      </w:pPr>
      <w:r>
        <w:rPr>
          <w:b/>
        </w:rPr>
        <w:t xml:space="preserve">SHIPMENTS. </w:t>
      </w:r>
      <w:r>
        <w:t xml:space="preserve">Unless otherwise expressly stated, shipment may be by carrier or other means selected by </w:t>
      </w:r>
      <w:r w:rsidR="007409B9">
        <w:t>Norlen</w:t>
      </w:r>
      <w:r>
        <w:t>.  Buyer assumes all risk of loss in transit.</w:t>
      </w:r>
    </w:p>
    <w:p w14:paraId="7732D961" w14:textId="55052B03" w:rsidR="007D3589" w:rsidRDefault="00A43DD0" w:rsidP="00236CA5">
      <w:pPr>
        <w:numPr>
          <w:ilvl w:val="0"/>
          <w:numId w:val="1"/>
        </w:numPr>
        <w:ind w:left="90" w:right="18"/>
      </w:pPr>
      <w:r>
        <w:rPr>
          <w:b/>
        </w:rPr>
        <w:t xml:space="preserve">NUCLEAR APPLICATION EXCLUSION. </w:t>
      </w:r>
      <w:r w:rsidR="002B1644">
        <w:t>Buyer</w:t>
      </w:r>
      <w:r w:rsidR="00E957EF">
        <w:t xml:space="preserve"> represents and warrants that Buyer</w:t>
      </w:r>
      <w:r>
        <w:t xml:space="preserve"> will not use, cause to be used or make available for use the goods described herein in any nuclear application including, but not limited to, use in connection with any nuclear reactor, any nuclear power generating system or any nuclear waste (or spent fuel) disposal project. Any subsequent nuclear application of the goods is wholly unauthorized and shall be deemed to be unknown to, unforeseeable to and unintended by </w:t>
      </w:r>
      <w:r w:rsidR="007409B9">
        <w:t>Norlen</w:t>
      </w:r>
      <w:r>
        <w:t xml:space="preserve">. </w:t>
      </w:r>
    </w:p>
    <w:p w14:paraId="0471E657" w14:textId="76D854B6" w:rsidR="00FF35FF" w:rsidRDefault="00A43DD0" w:rsidP="00FF35FF">
      <w:pPr>
        <w:widowControl w:val="0"/>
        <w:numPr>
          <w:ilvl w:val="0"/>
          <w:numId w:val="1"/>
        </w:numPr>
        <w:spacing w:line="240" w:lineRule="auto"/>
        <w:ind w:left="100" w:right="14" w:firstLine="0"/>
      </w:pPr>
      <w:r w:rsidRPr="004D019E">
        <w:rPr>
          <w:b/>
        </w:rPr>
        <w:t xml:space="preserve">SUSPENSION OF PERFORMANCE. </w:t>
      </w:r>
      <w:r>
        <w:t xml:space="preserve">If in </w:t>
      </w:r>
      <w:proofErr w:type="spellStart"/>
      <w:r w:rsidR="007409B9">
        <w:t>Norlen</w:t>
      </w:r>
      <w:r>
        <w:t>’s</w:t>
      </w:r>
      <w:proofErr w:type="spellEnd"/>
      <w:r>
        <w:t xml:space="preserve"> judgment reasonable doubt exists as to </w:t>
      </w:r>
      <w:r w:rsidR="002B1644">
        <w:t>Buyer</w:t>
      </w:r>
      <w:r>
        <w:t xml:space="preserve">’s financial responsibility, or if </w:t>
      </w:r>
      <w:r w:rsidR="002B1644">
        <w:t>Buyer</w:t>
      </w:r>
      <w:r>
        <w:t xml:space="preserve"> is past due in payment of any amount owing to </w:t>
      </w:r>
      <w:r w:rsidR="007409B9">
        <w:t>Norlen</w:t>
      </w:r>
      <w:r>
        <w:t xml:space="preserve">, </w:t>
      </w:r>
      <w:r w:rsidR="007409B9">
        <w:t>Norlen</w:t>
      </w:r>
      <w:r>
        <w:t xml:space="preserve"> reserves the right, without liability and without prejudice to any other remedies, to suspend performance, decline to ship or to stop any material in transit, until</w:t>
      </w:r>
      <w:r w:rsidR="0031041E">
        <w:t xml:space="preserve"> </w:t>
      </w:r>
      <w:r w:rsidR="007409B9">
        <w:t>Norlen</w:t>
      </w:r>
      <w:r>
        <w:t xml:space="preserve"> receives payment of all amounts owing to </w:t>
      </w:r>
      <w:r w:rsidR="007409B9">
        <w:t>Norlen</w:t>
      </w:r>
      <w:r>
        <w:t xml:space="preserve">, whether or not due, or adequate assurance of such payment. </w:t>
      </w:r>
    </w:p>
    <w:p w14:paraId="46DAD107" w14:textId="253BBAB1" w:rsidR="00FF35FF" w:rsidRDefault="00A43DD0" w:rsidP="007B4D54">
      <w:pPr>
        <w:widowControl w:val="0"/>
        <w:numPr>
          <w:ilvl w:val="0"/>
          <w:numId w:val="1"/>
        </w:numPr>
        <w:spacing w:line="240" w:lineRule="auto"/>
        <w:ind w:left="100" w:right="14" w:firstLine="0"/>
      </w:pPr>
      <w:r>
        <w:rPr>
          <w:b/>
        </w:rPr>
        <w:t xml:space="preserve">WARRANTY. </w:t>
      </w:r>
      <w:r w:rsidR="007409B9">
        <w:t>Norlen</w:t>
      </w:r>
      <w:r>
        <w:t xml:space="preserve"> warrants only that the goods will conform to their description as stated</w:t>
      </w:r>
      <w:r w:rsidR="007B4D54">
        <w:t xml:space="preserve"> </w:t>
      </w:r>
      <w:r>
        <w:t xml:space="preserve"> in</w:t>
      </w:r>
      <w:r w:rsidR="007B4D54">
        <w:t xml:space="preserve"> </w:t>
      </w:r>
      <w:r>
        <w:t xml:space="preserve"> the</w:t>
      </w:r>
      <w:r w:rsidR="007B4D54">
        <w:t xml:space="preserve"> </w:t>
      </w:r>
      <w:r>
        <w:t xml:space="preserve"> invoice, </w:t>
      </w:r>
      <w:r w:rsidR="007B4D54">
        <w:t xml:space="preserve"> </w:t>
      </w:r>
      <w:r>
        <w:t>subject</w:t>
      </w:r>
      <w:r w:rsidR="007B4D54">
        <w:t xml:space="preserve"> </w:t>
      </w:r>
      <w:r>
        <w:t xml:space="preserve"> to</w:t>
      </w:r>
      <w:r w:rsidR="007B4D54">
        <w:t xml:space="preserve"> </w:t>
      </w:r>
      <w:r>
        <w:t xml:space="preserve"> tolerances </w:t>
      </w:r>
      <w:r w:rsidR="007B4D54">
        <w:t xml:space="preserve"> </w:t>
      </w:r>
      <w:r>
        <w:t xml:space="preserve">and </w:t>
      </w:r>
      <w:r w:rsidR="007B4D54">
        <w:t xml:space="preserve"> </w:t>
      </w:r>
      <w:r>
        <w:t>variations</w:t>
      </w:r>
      <w:r w:rsidR="007B4D54">
        <w:t xml:space="preserve"> </w:t>
      </w:r>
      <w:r>
        <w:t xml:space="preserve"> described </w:t>
      </w:r>
      <w:r w:rsidR="007B4D54">
        <w:t xml:space="preserve"> </w:t>
      </w:r>
      <w:r>
        <w:t>in</w:t>
      </w:r>
      <w:r w:rsidR="007B4D54">
        <w:t xml:space="preserve"> </w:t>
      </w:r>
      <w:r>
        <w:t xml:space="preserve"> the</w:t>
      </w:r>
      <w:r w:rsidR="007B4D54">
        <w:t xml:space="preserve"> </w:t>
      </w:r>
      <w:r>
        <w:t xml:space="preserve"> following</w:t>
      </w:r>
    </w:p>
    <w:p w14:paraId="70D1814D" w14:textId="75D2F219" w:rsidR="007D3589" w:rsidRDefault="00FF35FF" w:rsidP="00FF35FF">
      <w:pPr>
        <w:widowControl w:val="0"/>
        <w:spacing w:line="240" w:lineRule="auto"/>
        <w:ind w:left="0" w:right="-522" w:firstLine="0"/>
      </w:pPr>
      <w:r>
        <w:br w:type="column"/>
      </w:r>
      <w:r w:rsidR="00A43DD0">
        <w:t>paragraph.</w:t>
      </w:r>
      <w:r w:rsidR="004D019E">
        <w:t xml:space="preserve"> </w:t>
      </w:r>
      <w:r w:rsidR="007409B9">
        <w:rPr>
          <w:b/>
        </w:rPr>
        <w:t>NORLEN</w:t>
      </w:r>
      <w:r w:rsidR="00A43DD0" w:rsidRPr="009A0F0A">
        <w:rPr>
          <w:b/>
        </w:rPr>
        <w:t xml:space="preserve"> MAKES NO OTHER WARRANTY, EXPRESS OR IMPLIED, STATUTORY OR OTHER, AND SPECIFICALLY DISCLAIMS AND EXCLUDES ANY AND ALL WARRANTIES OF</w:t>
      </w:r>
      <w:r w:rsidR="00301C28">
        <w:t xml:space="preserve"> </w:t>
      </w:r>
      <w:r w:rsidR="00A43DD0" w:rsidRPr="009A0F0A">
        <w:rPr>
          <w:b/>
        </w:rPr>
        <w:t xml:space="preserve">MERCHANTABILITY AND FITNESS FOR A PARTICULAR PURPOSE AND ANY WARRANTIES ARISING FROM COURSE OF DEALING, USAGE OR TRADE PRACTICE. WITHOUT LIMITING THE FOREGOING, </w:t>
      </w:r>
      <w:r w:rsidR="007409B9">
        <w:rPr>
          <w:b/>
        </w:rPr>
        <w:t>NORLEN</w:t>
      </w:r>
      <w:r w:rsidR="00A43DD0" w:rsidRPr="009A0F0A">
        <w:rPr>
          <w:b/>
        </w:rPr>
        <w:t xml:space="preserve"> MAKES NO WARRANTY OF ANY KIND THAT THE GOODS WILL MEET BUYER’S OR ANY OTHER PERSON’S REQUIREMENTS.</w:t>
      </w:r>
      <w:r w:rsidR="00A43DD0">
        <w:t xml:space="preserve"> </w:t>
      </w:r>
      <w:r>
        <w:t>Any material test reports, mill test reports or mill or material certifications with respect to the goods are provided by the mills.</w:t>
      </w:r>
    </w:p>
    <w:p w14:paraId="305A61B5" w14:textId="6A89E9A6" w:rsidR="007D3589" w:rsidRDefault="00A43DD0" w:rsidP="00236CA5">
      <w:pPr>
        <w:numPr>
          <w:ilvl w:val="0"/>
          <w:numId w:val="1"/>
        </w:numPr>
        <w:ind w:left="0" w:right="-522"/>
      </w:pPr>
      <w:r>
        <w:rPr>
          <w:b/>
        </w:rPr>
        <w:t xml:space="preserve">TOLERANCES AND VARIATIONS. </w:t>
      </w:r>
      <w:r>
        <w:t xml:space="preserve">All goods shall be subject to tolerances and variations consistent with usual trade practices regarding dimensions, straightness, section, composition and mechanical properties and normal variations in surface and internal conditions and quality and shall also be subject to deviations from tolerances and variations consistent with practical testing and inspection methods. </w:t>
      </w:r>
    </w:p>
    <w:p w14:paraId="1663249D" w14:textId="52AD5467" w:rsidR="007D3589" w:rsidRDefault="00A43DD0" w:rsidP="00236CA5">
      <w:pPr>
        <w:numPr>
          <w:ilvl w:val="0"/>
          <w:numId w:val="1"/>
        </w:numPr>
        <w:ind w:left="0" w:right="-522"/>
      </w:pPr>
      <w:r>
        <w:rPr>
          <w:b/>
        </w:rPr>
        <w:t xml:space="preserve">INSPECTION. </w:t>
      </w:r>
      <w:r>
        <w:t xml:space="preserve">Materials must be examined by </w:t>
      </w:r>
      <w:r w:rsidR="002B1644">
        <w:t>Buyer</w:t>
      </w:r>
      <w:r>
        <w:t xml:space="preserve"> immediately upon receipt to determine correctness of shipment as to quantity, size, length, and condition. Buyer must not cut, fabricate or otherwise use material without such examination. </w:t>
      </w:r>
    </w:p>
    <w:p w14:paraId="748055ED" w14:textId="625A14FC" w:rsidR="007D3589" w:rsidRDefault="00A43DD0" w:rsidP="00236CA5">
      <w:pPr>
        <w:numPr>
          <w:ilvl w:val="0"/>
          <w:numId w:val="1"/>
        </w:numPr>
        <w:ind w:left="0" w:right="-522"/>
      </w:pPr>
      <w:r>
        <w:rPr>
          <w:b/>
        </w:rPr>
        <w:t xml:space="preserve">CLAIMS. </w:t>
      </w:r>
      <w:r>
        <w:t xml:space="preserve">If, upon inspection by </w:t>
      </w:r>
      <w:r w:rsidR="002B1644">
        <w:t>Buyer</w:t>
      </w:r>
      <w:r>
        <w:t xml:space="preserve"> as provided above, any goods received by </w:t>
      </w:r>
      <w:r w:rsidR="002B1644">
        <w:t>Buyer</w:t>
      </w:r>
      <w:r>
        <w:t xml:space="preserve"> are nonconforming, damaged, visibly defective or if the quantities received by </w:t>
      </w:r>
      <w:r w:rsidR="002B1644">
        <w:t>Buyer</w:t>
      </w:r>
      <w:r>
        <w:t xml:space="preserve"> do not agree with the quantities indicated on the shipping documents, </w:t>
      </w:r>
      <w:r w:rsidR="002B1644">
        <w:t>Buyer</w:t>
      </w:r>
      <w:r>
        <w:t xml:space="preserve"> must notate that on the delivery receipt. If goods are found to be nonconforming or damaged when unpacking and if </w:t>
      </w:r>
      <w:r w:rsidR="002B1644">
        <w:t>Buyer</w:t>
      </w:r>
      <w:r>
        <w:t xml:space="preserve"> intends to assert any claim against </w:t>
      </w:r>
      <w:r w:rsidR="007409B9">
        <w:t>Norlen</w:t>
      </w:r>
      <w:r>
        <w:t xml:space="preserve"> on this account, </w:t>
      </w:r>
      <w:r w:rsidR="002B1644">
        <w:t>Buyer</w:t>
      </w:r>
      <w:r>
        <w:t xml:space="preserve"> shall, within 30 days after receipt of such goods, furnish </w:t>
      </w:r>
      <w:r w:rsidR="007409B9">
        <w:t>Norlen</w:t>
      </w:r>
      <w:r>
        <w:t xml:space="preserve"> detailed written information of such damage, nonconformance, defect or shortage. Buyer’s failure to so inform </w:t>
      </w:r>
      <w:r w:rsidR="007409B9">
        <w:t>Norlen</w:t>
      </w:r>
      <w:r>
        <w:t xml:space="preserve"> or </w:t>
      </w:r>
      <w:r w:rsidR="002B1644">
        <w:t>Buyer</w:t>
      </w:r>
      <w:r>
        <w:t xml:space="preserve">’s use of the material shall be </w:t>
      </w:r>
      <w:r w:rsidR="002B1644">
        <w:t>Buyer</w:t>
      </w:r>
      <w:r>
        <w:t xml:space="preserve">’s acknowledgment that </w:t>
      </w:r>
      <w:r w:rsidR="007409B9">
        <w:t>Norlen</w:t>
      </w:r>
      <w:r>
        <w:t xml:space="preserve"> has satisfactorily performed. </w:t>
      </w:r>
      <w:r w:rsidR="007409B9">
        <w:t>Norlen</w:t>
      </w:r>
      <w:r>
        <w:t xml:space="preserve"> will not honor any claims for damages caused by </w:t>
      </w:r>
      <w:r w:rsidR="002B1644">
        <w:t>Buyer</w:t>
      </w:r>
      <w:r>
        <w:t xml:space="preserve">’s improper storage of the goods. </w:t>
      </w:r>
    </w:p>
    <w:p w14:paraId="7A6D5C75" w14:textId="2930F26D" w:rsidR="007D3589" w:rsidRDefault="00A43DD0" w:rsidP="00236CA5">
      <w:pPr>
        <w:numPr>
          <w:ilvl w:val="0"/>
          <w:numId w:val="1"/>
        </w:numPr>
        <w:ind w:left="0" w:right="-522"/>
      </w:pPr>
      <w:r>
        <w:rPr>
          <w:b/>
        </w:rPr>
        <w:t xml:space="preserve">LIMITATION OF LIABILITY. </w:t>
      </w:r>
      <w:r>
        <w:t xml:space="preserve">Buyer’s exclusive remedy, and </w:t>
      </w:r>
      <w:r w:rsidR="007409B9">
        <w:t>Norlen</w:t>
      </w:r>
      <w:r>
        <w:t xml:space="preserve"> only liability arising out of this contract, shall be replacement or repair of the goods, or credit of the purchase price paid by </w:t>
      </w:r>
      <w:r w:rsidR="002B1644">
        <w:t>Buyer</w:t>
      </w:r>
      <w:r>
        <w:t xml:space="preserve">, whichever such remedy </w:t>
      </w:r>
      <w:r w:rsidR="007409B9">
        <w:t>Norlen</w:t>
      </w:r>
      <w:r>
        <w:t xml:space="preserve"> shall select. If </w:t>
      </w:r>
      <w:r w:rsidR="007409B9">
        <w:t>Norlen</w:t>
      </w:r>
      <w:r>
        <w:t xml:space="preserve"> elects to repay the purchase price, </w:t>
      </w:r>
      <w:r w:rsidR="002B1644">
        <w:t>Buyer</w:t>
      </w:r>
      <w:r>
        <w:t xml:space="preserve"> must return the goods to </w:t>
      </w:r>
      <w:r w:rsidR="007409B9">
        <w:t>Norlen</w:t>
      </w:r>
      <w:r>
        <w:t xml:space="preserve"> immediately. Except for nonpayment by </w:t>
      </w:r>
      <w:r w:rsidR="002B1644">
        <w:t>Buyer</w:t>
      </w:r>
      <w:r>
        <w:t xml:space="preserve">, any action arising out of this contract must be commenced within one year from the date of delivery. </w:t>
      </w:r>
      <w:r>
        <w:rPr>
          <w:b/>
        </w:rPr>
        <w:t xml:space="preserve">In no event will </w:t>
      </w:r>
      <w:r w:rsidR="007409B9">
        <w:rPr>
          <w:b/>
        </w:rPr>
        <w:t>Norlen</w:t>
      </w:r>
      <w:r>
        <w:rPr>
          <w:b/>
        </w:rPr>
        <w:t xml:space="preserve"> be liable for incidental or consequential damages,</w:t>
      </w:r>
      <w:r>
        <w:rPr>
          <w:sz w:val="22"/>
        </w:rPr>
        <w:t xml:space="preserve"> </w:t>
      </w:r>
      <w:r>
        <w:rPr>
          <w:b/>
        </w:rPr>
        <w:t>indirect</w:t>
      </w:r>
      <w:r w:rsidR="002B1644">
        <w:rPr>
          <w:b/>
        </w:rPr>
        <w:t xml:space="preserve"> damages</w:t>
      </w:r>
      <w:r>
        <w:rPr>
          <w:b/>
        </w:rPr>
        <w:t>, punitive</w:t>
      </w:r>
      <w:r w:rsidR="002B1644">
        <w:rPr>
          <w:b/>
        </w:rPr>
        <w:t xml:space="preserve"> damages</w:t>
      </w:r>
      <w:r>
        <w:rPr>
          <w:b/>
        </w:rPr>
        <w:t xml:space="preserve">, </w:t>
      </w:r>
      <w:r w:rsidR="002B1644">
        <w:rPr>
          <w:b/>
        </w:rPr>
        <w:t xml:space="preserve">or damages for </w:t>
      </w:r>
      <w:r>
        <w:rPr>
          <w:b/>
        </w:rPr>
        <w:t>loss of revenue or profit, business interruption, or business opportunity.</w:t>
      </w:r>
      <w:r>
        <w:t xml:space="preserve"> </w:t>
      </w:r>
    </w:p>
    <w:p w14:paraId="5080DBFB" w14:textId="6B922826" w:rsidR="007D3589" w:rsidRPr="0026182A" w:rsidRDefault="00A43DD0" w:rsidP="00236CA5">
      <w:pPr>
        <w:numPr>
          <w:ilvl w:val="0"/>
          <w:numId w:val="1"/>
        </w:numPr>
        <w:ind w:left="0" w:right="-522"/>
      </w:pPr>
      <w:r>
        <w:rPr>
          <w:b/>
        </w:rPr>
        <w:t xml:space="preserve">TOOLS, DIES AND FIXTURES. </w:t>
      </w:r>
      <w:r>
        <w:t xml:space="preserve">Unless otherwise expressly provided, any tools, dies or fixtures which may be developed for use in the production of the goods covered shall be owned by </w:t>
      </w:r>
      <w:r w:rsidR="007409B9">
        <w:t>Norlen</w:t>
      </w:r>
      <w:r>
        <w:t xml:space="preserve"> or any producing mill, as </w:t>
      </w:r>
      <w:r w:rsidR="007409B9">
        <w:t>Norlen</w:t>
      </w:r>
      <w:r>
        <w:t xml:space="preserve"> may elect, even though </w:t>
      </w:r>
      <w:r w:rsidR="002B1644">
        <w:t>Buyer</w:t>
      </w:r>
      <w:r>
        <w:t xml:space="preserve"> is charged in whole or in part for the cost of </w:t>
      </w:r>
      <w:r w:rsidRPr="0026182A">
        <w:t xml:space="preserve">such tools, dies and fixtures. </w:t>
      </w:r>
    </w:p>
    <w:p w14:paraId="72377A6D" w14:textId="760A9E75" w:rsidR="002B1644" w:rsidRDefault="002B1644" w:rsidP="00236CA5">
      <w:pPr>
        <w:numPr>
          <w:ilvl w:val="0"/>
          <w:numId w:val="1"/>
        </w:numPr>
        <w:ind w:left="0" w:right="-522"/>
      </w:pPr>
      <w:bookmarkStart w:id="0" w:name="_Toc433598258"/>
      <w:bookmarkStart w:id="1" w:name="_Toc482680704"/>
      <w:r w:rsidRPr="00CE6DE7">
        <w:rPr>
          <w:rFonts w:eastAsia="Times New Roman" w:cs="Arial"/>
          <w:b/>
          <w:bCs/>
          <w:szCs w:val="14"/>
        </w:rPr>
        <w:t>FORCE MAJEURE</w:t>
      </w:r>
      <w:r w:rsidRPr="0026182A">
        <w:rPr>
          <w:rFonts w:asciiTheme="minorHAnsi" w:eastAsia="Times New Roman" w:hAnsiTheme="minorHAnsi" w:cs="Arial"/>
          <w:b/>
          <w:bCs/>
          <w:szCs w:val="14"/>
        </w:rPr>
        <w:t>.</w:t>
      </w:r>
      <w:r w:rsidRPr="0026182A">
        <w:rPr>
          <w:rFonts w:asciiTheme="minorHAnsi" w:eastAsia="Times New Roman" w:hAnsiTheme="minorHAnsi" w:cs="Arial"/>
          <w:szCs w:val="14"/>
        </w:rPr>
        <w:t xml:space="preserve">  </w:t>
      </w:r>
      <w:r w:rsidR="007409B9">
        <w:rPr>
          <w:rFonts w:eastAsia="Times New Roman" w:cs="Arial"/>
          <w:szCs w:val="14"/>
        </w:rPr>
        <w:t>Norlen</w:t>
      </w:r>
      <w:r w:rsidRPr="0026182A">
        <w:rPr>
          <w:rFonts w:eastAsia="Times New Roman" w:cs="Arial"/>
          <w:szCs w:val="14"/>
        </w:rPr>
        <w:t xml:space="preserve"> </w:t>
      </w:r>
      <w:r w:rsidRPr="0026182A">
        <w:rPr>
          <w:rFonts w:asciiTheme="minorHAnsi" w:eastAsia="Times New Roman" w:hAnsiTheme="minorHAnsi" w:cs="Arial"/>
          <w:szCs w:val="14"/>
        </w:rPr>
        <w:t xml:space="preserve">shall be excused for any failure or delay in the performance of any of its obligations </w:t>
      </w:r>
      <w:r w:rsidRPr="0026182A">
        <w:rPr>
          <w:rFonts w:eastAsia="Times New Roman" w:cs="Arial"/>
          <w:szCs w:val="14"/>
        </w:rPr>
        <w:t>to Buyer</w:t>
      </w:r>
      <w:r w:rsidRPr="0026182A">
        <w:rPr>
          <w:rFonts w:asciiTheme="minorHAnsi" w:eastAsia="Times New Roman" w:hAnsiTheme="minorHAnsi" w:cs="Arial"/>
          <w:szCs w:val="14"/>
        </w:rPr>
        <w:t xml:space="preserve"> if such failure or delay is due to a strike, work stoppage, labor dispute,</w:t>
      </w:r>
      <w:r w:rsidR="00FA66DE" w:rsidRPr="0026182A">
        <w:rPr>
          <w:rFonts w:asciiTheme="minorHAnsi" w:eastAsia="Times New Roman" w:hAnsiTheme="minorHAnsi" w:cs="Arial"/>
          <w:szCs w:val="14"/>
        </w:rPr>
        <w:t xml:space="preserve"> </w:t>
      </w:r>
      <w:r w:rsidRPr="0026182A">
        <w:rPr>
          <w:rFonts w:asciiTheme="minorHAnsi" w:eastAsia="Times New Roman" w:hAnsiTheme="minorHAnsi" w:cs="Arial"/>
          <w:szCs w:val="14"/>
        </w:rPr>
        <w:t>material shortage, utility outage, delay in transportation</w:t>
      </w:r>
      <w:r w:rsidR="00BA53C0" w:rsidRPr="0026182A">
        <w:rPr>
          <w:rFonts w:asciiTheme="minorHAnsi" w:eastAsia="Times New Roman" w:hAnsiTheme="minorHAnsi" w:cs="Arial"/>
          <w:szCs w:val="14"/>
        </w:rPr>
        <w:t xml:space="preserve">, </w:t>
      </w:r>
      <w:r w:rsidRPr="0026182A">
        <w:rPr>
          <w:rFonts w:asciiTheme="minorHAnsi" w:eastAsia="Times New Roman" w:hAnsiTheme="minorHAnsi" w:cs="Arial"/>
          <w:szCs w:val="14"/>
        </w:rPr>
        <w:t xml:space="preserve">fire, flood, earthquake, severe weather, act of God, pandemic, accident, trade sanction, embargo, act of war, act of terror, condition caused by national emergency, new or changed </w:t>
      </w:r>
      <w:r w:rsidRPr="0026182A">
        <w:rPr>
          <w:rFonts w:eastAsia="Times New Roman" w:cs="Arial"/>
          <w:szCs w:val="14"/>
        </w:rPr>
        <w:t>l</w:t>
      </w:r>
      <w:r w:rsidRPr="0026182A">
        <w:rPr>
          <w:rFonts w:asciiTheme="minorHAnsi" w:eastAsia="Times New Roman" w:hAnsiTheme="minorHAnsi" w:cs="Arial"/>
          <w:szCs w:val="14"/>
        </w:rPr>
        <w:t xml:space="preserve">aw, </w:t>
      </w:r>
      <w:r w:rsidR="00BA53C0" w:rsidRPr="0026182A">
        <w:rPr>
          <w:rFonts w:asciiTheme="minorHAnsi" w:eastAsia="Times New Roman" w:hAnsiTheme="minorHAnsi" w:cs="Arial"/>
          <w:szCs w:val="14"/>
        </w:rPr>
        <w:t>production schedules of the producing mill, unavailability of materials, causes</w:t>
      </w:r>
      <w:r w:rsidR="00BA53C0">
        <w:rPr>
          <w:rFonts w:asciiTheme="minorHAnsi" w:eastAsia="Times New Roman" w:hAnsiTheme="minorHAnsi" w:cs="Arial"/>
          <w:szCs w:val="14"/>
        </w:rPr>
        <w:t xml:space="preserve"> which abnormally increase the cost of performance, </w:t>
      </w:r>
      <w:r w:rsidRPr="0016784A">
        <w:rPr>
          <w:rFonts w:asciiTheme="minorHAnsi" w:eastAsia="Times New Roman" w:hAnsiTheme="minorHAnsi" w:cs="Arial"/>
          <w:szCs w:val="14"/>
        </w:rPr>
        <w:t xml:space="preserve">or any act or cause beyond the reasonable control </w:t>
      </w:r>
      <w:r w:rsidRPr="002B1644">
        <w:rPr>
          <w:rFonts w:asciiTheme="minorHAnsi" w:eastAsia="Times New Roman" w:hAnsiTheme="minorHAnsi" w:cs="Arial"/>
          <w:szCs w:val="14"/>
        </w:rPr>
        <w:t xml:space="preserve">of </w:t>
      </w:r>
      <w:r w:rsidR="007409B9">
        <w:rPr>
          <w:rFonts w:eastAsia="Times New Roman" w:cs="Arial"/>
          <w:szCs w:val="14"/>
        </w:rPr>
        <w:t>Norlen</w:t>
      </w:r>
      <w:r w:rsidRPr="0016784A">
        <w:rPr>
          <w:rFonts w:asciiTheme="minorHAnsi" w:eastAsia="Times New Roman" w:hAnsiTheme="minorHAnsi" w:cs="Arial"/>
          <w:szCs w:val="14"/>
        </w:rPr>
        <w:t xml:space="preserve">, and whether affecting </w:t>
      </w:r>
      <w:r w:rsidR="007409B9">
        <w:rPr>
          <w:rFonts w:eastAsia="Times New Roman" w:cs="Arial"/>
          <w:szCs w:val="14"/>
        </w:rPr>
        <w:t>Norlen</w:t>
      </w:r>
      <w:r>
        <w:rPr>
          <w:rFonts w:eastAsia="Times New Roman" w:cs="Arial"/>
          <w:szCs w:val="14"/>
        </w:rPr>
        <w:t xml:space="preserve"> </w:t>
      </w:r>
      <w:r w:rsidRPr="0016784A">
        <w:rPr>
          <w:rFonts w:asciiTheme="minorHAnsi" w:eastAsia="Times New Roman" w:hAnsiTheme="minorHAnsi" w:cs="Arial"/>
          <w:szCs w:val="14"/>
        </w:rPr>
        <w:t>or its agents, subcontractors, dealers or suppliers</w:t>
      </w:r>
      <w:r w:rsidR="002B5136">
        <w:rPr>
          <w:rFonts w:asciiTheme="minorHAnsi" w:eastAsia="Times New Roman" w:hAnsiTheme="minorHAnsi" w:cs="Arial"/>
          <w:szCs w:val="14"/>
        </w:rPr>
        <w:t>,</w:t>
      </w:r>
      <w:r w:rsidRPr="0016784A">
        <w:rPr>
          <w:rFonts w:asciiTheme="minorHAnsi" w:eastAsia="Times New Roman" w:hAnsiTheme="minorHAnsi" w:cs="Arial"/>
          <w:szCs w:val="14"/>
        </w:rPr>
        <w:t xml:space="preserve"> </w:t>
      </w:r>
      <w:r w:rsidR="00CE6DE7">
        <w:rPr>
          <w:rFonts w:asciiTheme="minorHAnsi" w:eastAsia="Times New Roman" w:hAnsiTheme="minorHAnsi" w:cs="Arial"/>
          <w:szCs w:val="14"/>
        </w:rPr>
        <w:t>f</w:t>
      </w:r>
      <w:r w:rsidRPr="0016784A">
        <w:rPr>
          <w:rFonts w:asciiTheme="minorHAnsi" w:eastAsia="Times New Roman" w:hAnsiTheme="minorHAnsi" w:cs="Arial"/>
          <w:szCs w:val="14"/>
        </w:rPr>
        <w:t xml:space="preserve">or as long as such circumstances prevail.  </w:t>
      </w:r>
      <w:r>
        <w:rPr>
          <w:rFonts w:eastAsia="Times New Roman" w:cs="Arial"/>
          <w:szCs w:val="14"/>
        </w:rPr>
        <w:t xml:space="preserve">In such event, </w:t>
      </w:r>
      <w:r w:rsidR="007409B9">
        <w:rPr>
          <w:rFonts w:eastAsia="Times New Roman" w:cs="Arial"/>
          <w:szCs w:val="14"/>
        </w:rPr>
        <w:t>Norlen</w:t>
      </w:r>
      <w:r>
        <w:rPr>
          <w:rFonts w:eastAsia="Times New Roman" w:cs="Arial"/>
          <w:szCs w:val="14"/>
        </w:rPr>
        <w:t xml:space="preserve"> </w:t>
      </w:r>
      <w:r w:rsidRPr="0016784A">
        <w:rPr>
          <w:rFonts w:asciiTheme="minorHAnsi" w:eastAsia="Times New Roman" w:hAnsiTheme="minorHAnsi" w:cs="Arial"/>
          <w:szCs w:val="14"/>
        </w:rPr>
        <w:t>will as soon as practicable notify the</w:t>
      </w:r>
      <w:r>
        <w:rPr>
          <w:rFonts w:eastAsia="Times New Roman" w:cs="Arial"/>
          <w:szCs w:val="14"/>
        </w:rPr>
        <w:t xml:space="preserve"> Buyer </w:t>
      </w:r>
      <w:r w:rsidRPr="0016784A">
        <w:rPr>
          <w:rFonts w:asciiTheme="minorHAnsi" w:eastAsia="Times New Roman" w:hAnsiTheme="minorHAnsi" w:cs="Arial"/>
          <w:szCs w:val="14"/>
        </w:rPr>
        <w:t>of any actual or anticipated failure or delay</w:t>
      </w:r>
      <w:bookmarkEnd w:id="0"/>
      <w:bookmarkEnd w:id="1"/>
      <w:r w:rsidR="0026182A">
        <w:rPr>
          <w:rFonts w:asciiTheme="minorHAnsi" w:eastAsia="Times New Roman" w:hAnsiTheme="minorHAnsi" w:cs="Arial"/>
          <w:szCs w:val="14"/>
        </w:rPr>
        <w:t>.</w:t>
      </w:r>
    </w:p>
    <w:p w14:paraId="2CFD5B8E" w14:textId="0E2207CC" w:rsidR="00A7064A" w:rsidRDefault="00A43DD0" w:rsidP="00236CA5">
      <w:pPr>
        <w:numPr>
          <w:ilvl w:val="0"/>
          <w:numId w:val="1"/>
        </w:numPr>
        <w:ind w:left="0" w:right="-522"/>
      </w:pPr>
      <w:r>
        <w:rPr>
          <w:b/>
        </w:rPr>
        <w:t xml:space="preserve">PATENT INFRINGEMENT. </w:t>
      </w:r>
      <w:r>
        <w:t xml:space="preserve">If any of the goods are to be furnished to </w:t>
      </w:r>
      <w:r w:rsidR="002B1644">
        <w:t>Buyer</w:t>
      </w:r>
      <w:r>
        <w:t xml:space="preserve">’s specifications, </w:t>
      </w:r>
      <w:r w:rsidR="002B1644">
        <w:t>Buyer</w:t>
      </w:r>
      <w:r>
        <w:t xml:space="preserve"> agrees to indemnify </w:t>
      </w:r>
      <w:r w:rsidR="007409B9">
        <w:t>Norlen</w:t>
      </w:r>
      <w:r>
        <w:t xml:space="preserve"> and its successors and assigns, against all liabilities and expenses resulting from any claim of infringement of any patent or other propriety right in connection with the production of such goods. </w:t>
      </w:r>
    </w:p>
    <w:p w14:paraId="7A84002D" w14:textId="43D30BDD" w:rsidR="007D3589" w:rsidRDefault="00A43DD0" w:rsidP="00236CA5">
      <w:pPr>
        <w:numPr>
          <w:ilvl w:val="0"/>
          <w:numId w:val="1"/>
        </w:numPr>
        <w:ind w:left="0" w:right="-522"/>
      </w:pPr>
      <w:r>
        <w:rPr>
          <w:b/>
        </w:rPr>
        <w:t xml:space="preserve">GOVERNMENT CONTRACTS. </w:t>
      </w:r>
      <w:r>
        <w:t xml:space="preserve">Unless otherwise expressly </w:t>
      </w:r>
      <w:r w:rsidR="00E957EF">
        <w:t>notified</w:t>
      </w:r>
      <w:r>
        <w:t xml:space="preserve"> in writing, </w:t>
      </w:r>
      <w:r w:rsidR="002B1644">
        <w:t>Buyer</w:t>
      </w:r>
      <w:r>
        <w:t xml:space="preserve">’s order has not been placed under a prime contract with the </w:t>
      </w:r>
      <w:r w:rsidR="00E957EF">
        <w:t>U.S.</w:t>
      </w:r>
      <w:r>
        <w:t xml:space="preserve"> Government or a subcontract thereunder and none of the clauses contained in the </w:t>
      </w:r>
      <w:r w:rsidR="00E957EF">
        <w:t>government p</w:t>
      </w:r>
      <w:r>
        <w:t xml:space="preserve">rocurement </w:t>
      </w:r>
      <w:r w:rsidR="00E957EF">
        <w:t>r</w:t>
      </w:r>
      <w:r>
        <w:t xml:space="preserve">egulations are incorporated herein. </w:t>
      </w:r>
    </w:p>
    <w:p w14:paraId="3507AFF1" w14:textId="55BCCA85" w:rsidR="007D3589" w:rsidRDefault="00A43DD0" w:rsidP="00236CA5">
      <w:pPr>
        <w:numPr>
          <w:ilvl w:val="0"/>
          <w:numId w:val="2"/>
        </w:numPr>
        <w:ind w:right="-522"/>
      </w:pPr>
      <w:r>
        <w:rPr>
          <w:b/>
        </w:rPr>
        <w:t xml:space="preserve">COMPLIANCE WITH LAWS. </w:t>
      </w:r>
      <w:r w:rsidR="007409B9">
        <w:t>Norlen</w:t>
      </w:r>
      <w:r>
        <w:t xml:space="preserve"> agrees that </w:t>
      </w:r>
      <w:r w:rsidR="00E957EF">
        <w:t>its</w:t>
      </w:r>
      <w:r>
        <w:t xml:space="preserve"> sale of the goods will comply with all applicable federal, </w:t>
      </w:r>
      <w:r w:rsidR="002B5136">
        <w:t xml:space="preserve">state </w:t>
      </w:r>
      <w:r>
        <w:t xml:space="preserve">and local laws and regulations. </w:t>
      </w:r>
    </w:p>
    <w:p w14:paraId="02F5721E" w14:textId="3C789965" w:rsidR="007D3589" w:rsidRDefault="00A43DD0" w:rsidP="00236CA5">
      <w:pPr>
        <w:numPr>
          <w:ilvl w:val="0"/>
          <w:numId w:val="2"/>
        </w:numPr>
        <w:ind w:right="-522"/>
      </w:pPr>
      <w:r>
        <w:rPr>
          <w:b/>
        </w:rPr>
        <w:t xml:space="preserve">CANCELLATION. </w:t>
      </w:r>
      <w:r>
        <w:t xml:space="preserve">A contract may be cancelled or modified only by written agreement between </w:t>
      </w:r>
      <w:r w:rsidR="00E957EF">
        <w:t>the parties</w:t>
      </w:r>
      <w:r>
        <w:t xml:space="preserve">. Buyer’s insistence upon cancelling or suspending fabrication or shipment, or </w:t>
      </w:r>
      <w:r w:rsidR="002B1644">
        <w:t>Buyer</w:t>
      </w:r>
      <w:r>
        <w:t xml:space="preserve">’s failure to furnish specifications when required, may be treated by </w:t>
      </w:r>
      <w:r w:rsidR="007409B9">
        <w:t>Norlen</w:t>
      </w:r>
      <w:r>
        <w:t xml:space="preserve"> as a breach of contract by </w:t>
      </w:r>
      <w:r w:rsidR="002B1644">
        <w:t>Buyer</w:t>
      </w:r>
      <w:r>
        <w:t xml:space="preserve">, and </w:t>
      </w:r>
      <w:r w:rsidR="007409B9">
        <w:t>Norlen</w:t>
      </w:r>
      <w:r>
        <w:t xml:space="preserve"> may cancel any unshipped balance without prejudice to any other remedies </w:t>
      </w:r>
      <w:r w:rsidR="007409B9">
        <w:t>Norlen</w:t>
      </w:r>
      <w:r>
        <w:t xml:space="preserve"> may have. </w:t>
      </w:r>
    </w:p>
    <w:p w14:paraId="1D2799E7" w14:textId="13EC319D" w:rsidR="007D3589" w:rsidRDefault="00A43DD0" w:rsidP="00236CA5">
      <w:pPr>
        <w:numPr>
          <w:ilvl w:val="0"/>
          <w:numId w:val="2"/>
        </w:numPr>
        <w:ind w:right="-522"/>
      </w:pPr>
      <w:r>
        <w:rPr>
          <w:b/>
        </w:rPr>
        <w:t xml:space="preserve">SET-OFF. </w:t>
      </w:r>
      <w:r>
        <w:t xml:space="preserve">Buyer authorizes </w:t>
      </w:r>
      <w:r w:rsidR="007409B9">
        <w:t>Norlen</w:t>
      </w:r>
      <w:r>
        <w:t xml:space="preserve"> to apply toward payment of any monies that become due </w:t>
      </w:r>
      <w:r w:rsidR="007409B9">
        <w:t>Norlen</w:t>
      </w:r>
      <w:r>
        <w:t xml:space="preserve"> hereunder any sums which may now or hereafter be owed to </w:t>
      </w:r>
      <w:r w:rsidR="002B1644">
        <w:t>Buyer</w:t>
      </w:r>
      <w:r>
        <w:t xml:space="preserve"> by </w:t>
      </w:r>
      <w:r w:rsidR="007409B9">
        <w:t>Norlen</w:t>
      </w:r>
      <w:r>
        <w:t xml:space="preserve"> or by any subsidiary or affiliated company of </w:t>
      </w:r>
      <w:r w:rsidR="007409B9">
        <w:t>Norlen</w:t>
      </w:r>
      <w:r>
        <w:t xml:space="preserve">. </w:t>
      </w:r>
    </w:p>
    <w:p w14:paraId="134804D2" w14:textId="733C116F" w:rsidR="007D3589" w:rsidRDefault="00A43DD0" w:rsidP="00236CA5">
      <w:pPr>
        <w:numPr>
          <w:ilvl w:val="0"/>
          <w:numId w:val="2"/>
        </w:numPr>
        <w:ind w:right="-522"/>
      </w:pPr>
      <w:r>
        <w:rPr>
          <w:b/>
        </w:rPr>
        <w:t>GOVERNING LAW</w:t>
      </w:r>
      <w:r>
        <w:t xml:space="preserve">.  This contract and all other agreements with respect to any and all sales by </w:t>
      </w:r>
      <w:r w:rsidR="007409B9">
        <w:t>Norlen</w:t>
      </w:r>
      <w:r>
        <w:t xml:space="preserve"> shall be governed by Illinois law, and the state or federal courts located in Cook County, Illinois, shall have exclusive jurisdiction with respect to any disputes related hereto or thereto, which jurisdiction may be waived at </w:t>
      </w:r>
      <w:proofErr w:type="spellStart"/>
      <w:r w:rsidR="007409B9">
        <w:t>Norlen</w:t>
      </w:r>
      <w:r>
        <w:t>’s</w:t>
      </w:r>
      <w:proofErr w:type="spellEnd"/>
      <w:r>
        <w:t xml:space="preserve"> sole discretion. </w:t>
      </w:r>
    </w:p>
    <w:p w14:paraId="4CEDA4DC" w14:textId="2177179C" w:rsidR="007D3589" w:rsidRDefault="00A43DD0" w:rsidP="00236CA5">
      <w:pPr>
        <w:numPr>
          <w:ilvl w:val="0"/>
          <w:numId w:val="2"/>
        </w:numPr>
        <w:ind w:right="-522"/>
      </w:pPr>
      <w:r>
        <w:rPr>
          <w:b/>
        </w:rPr>
        <w:t xml:space="preserve">ENTIRE AGREEMENT. </w:t>
      </w:r>
      <w:r>
        <w:t xml:space="preserve">The terms set forth herein constitute the sole terms and conditions upon which </w:t>
      </w:r>
      <w:r w:rsidR="007409B9">
        <w:t>Norlen</w:t>
      </w:r>
      <w:r>
        <w:t xml:space="preserve"> offers goods for sale.  No other terms, conditions, or understandings, whether oral or written shall be binding upon </w:t>
      </w:r>
      <w:r w:rsidR="007409B9">
        <w:t>Norlen</w:t>
      </w:r>
      <w:r>
        <w:t xml:space="preserve">, unless hereafter made in writing and signed by an authorized representative of </w:t>
      </w:r>
      <w:r w:rsidR="007409B9">
        <w:t>Norlen</w:t>
      </w:r>
      <w:r>
        <w:t xml:space="preserve">. </w:t>
      </w:r>
      <w:r w:rsidR="007409B9">
        <w:t>Norlen</w:t>
      </w:r>
      <w:r>
        <w:t xml:space="preserve"> hereby specifically objects to any different or additional terms that may be contained in </w:t>
      </w:r>
      <w:r w:rsidR="002B1644">
        <w:t>Buyer</w:t>
      </w:r>
      <w:r>
        <w:t>’s purchase order.</w:t>
      </w:r>
    </w:p>
    <w:p w14:paraId="36F73FEF" w14:textId="77777777" w:rsidR="001F470B" w:rsidRDefault="001F470B" w:rsidP="001F470B">
      <w:pPr>
        <w:ind w:right="-522" w:firstLine="0"/>
      </w:pPr>
    </w:p>
    <w:p w14:paraId="620E5D71" w14:textId="77777777" w:rsidR="00083EAE" w:rsidRDefault="00083EAE"/>
    <w:p w14:paraId="53DA6B14" w14:textId="366F2C97" w:rsidR="00D22055" w:rsidRDefault="00D22055">
      <w:pPr>
        <w:sectPr w:rsidR="00D22055" w:rsidSect="00D22055">
          <w:type w:val="continuous"/>
          <w:pgSz w:w="12240" w:h="15840"/>
          <w:pgMar w:top="180" w:right="1016" w:bottom="0" w:left="450" w:header="720" w:footer="720" w:gutter="0"/>
          <w:cols w:num="2" w:space="118"/>
        </w:sectPr>
      </w:pPr>
    </w:p>
    <w:p w14:paraId="7D4AD253" w14:textId="427CEFFD" w:rsidR="007D3589" w:rsidRDefault="00A43DD0">
      <w:pPr>
        <w:pStyle w:val="Heading1"/>
        <w:tabs>
          <w:tab w:val="center" w:pos="6252"/>
        </w:tabs>
        <w:ind w:left="355"/>
      </w:pPr>
      <w:r>
        <w:t xml:space="preserve">STEEL, ALUMINUM, NICKEL, BRASS AND COPPER </w:t>
      </w:r>
    </w:p>
    <w:p w14:paraId="2D0E9319" w14:textId="029265A4" w:rsidR="007D3589" w:rsidRDefault="00A43DD0" w:rsidP="00236CA5">
      <w:pPr>
        <w:pBdr>
          <w:top w:val="single" w:sz="8" w:space="0" w:color="000000"/>
          <w:left w:val="single" w:sz="8" w:space="0" w:color="000000"/>
          <w:bottom w:val="single" w:sz="24" w:space="0" w:color="000000"/>
          <w:right w:val="single" w:sz="8" w:space="0" w:color="000000"/>
        </w:pBdr>
        <w:spacing w:after="136" w:line="251" w:lineRule="auto"/>
        <w:ind w:left="355" w:firstLine="0"/>
        <w:jc w:val="left"/>
      </w:pPr>
      <w:r>
        <w:rPr>
          <w:sz w:val="15"/>
        </w:rPr>
        <w:t xml:space="preserve">THE ABOVE PRODUCTS, IN THEIR NATURAL STATE, DO NOT PRESENT AN INHALATION, INGESTION OR CONTACT HEALTH HAZARD; HOWEVER, PROCESSING OPERATIONS (INVOLVING THESE MATERIALS) SUCH AS WELDING, BURNING, SAWING, BRAZING, GRINDING AND MACHINING MAY PRESENT A RESPIRATORY, SKIN OR EYE HAZARD.  SEE MATERIAL SAFETY DATA SHEETS FOR FURTHER INFORMATION. </w:t>
      </w:r>
      <w:r w:rsidR="00236CA5">
        <w:t xml:space="preserve">                                                                                                      </w:t>
      </w:r>
      <w:r>
        <w:rPr>
          <w:sz w:val="18"/>
        </w:rPr>
        <w:t xml:space="preserve">Rev. </w:t>
      </w:r>
      <w:r w:rsidR="00F953D0">
        <w:rPr>
          <w:sz w:val="18"/>
        </w:rPr>
        <w:t xml:space="preserve"> 9/20</w:t>
      </w:r>
      <w:r w:rsidR="00AB504E">
        <w:rPr>
          <w:sz w:val="18"/>
        </w:rPr>
        <w:t>23</w:t>
      </w:r>
    </w:p>
    <w:sectPr w:rsidR="007D3589">
      <w:type w:val="continuous"/>
      <w:pgSz w:w="12240" w:h="15840"/>
      <w:pgMar w:top="1381" w:right="988" w:bottom="44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9BC5" w14:textId="77777777" w:rsidR="00747B1F" w:rsidRDefault="00747B1F" w:rsidP="00566078">
      <w:pPr>
        <w:spacing w:after="0" w:line="240" w:lineRule="auto"/>
      </w:pPr>
      <w:r>
        <w:separator/>
      </w:r>
    </w:p>
  </w:endnote>
  <w:endnote w:type="continuationSeparator" w:id="0">
    <w:p w14:paraId="567B2756" w14:textId="77777777" w:rsidR="00747B1F" w:rsidRDefault="00747B1F" w:rsidP="0056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4EFC" w14:textId="77777777" w:rsidR="00A00298" w:rsidRDefault="00A00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5E8C" w14:textId="77777777" w:rsidR="00A00298" w:rsidRDefault="00A00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D62A" w14:textId="77777777" w:rsidR="00A00298" w:rsidRDefault="00A00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A004" w14:textId="77777777" w:rsidR="00747B1F" w:rsidRDefault="00747B1F" w:rsidP="00566078">
      <w:pPr>
        <w:spacing w:after="0" w:line="240" w:lineRule="auto"/>
      </w:pPr>
      <w:r>
        <w:separator/>
      </w:r>
    </w:p>
  </w:footnote>
  <w:footnote w:type="continuationSeparator" w:id="0">
    <w:p w14:paraId="75B859DE" w14:textId="77777777" w:rsidR="00747B1F" w:rsidRDefault="00747B1F" w:rsidP="00566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7521" w14:textId="77777777" w:rsidR="00A00298" w:rsidRDefault="00A00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5F2" w14:textId="77777777" w:rsidR="00A00298" w:rsidRPr="00A00298" w:rsidRDefault="00A00298" w:rsidP="00A00298">
    <w:r>
      <w:rPr>
        <w:noProof/>
      </w:rPr>
      <w:drawing>
        <wp:inline distT="0" distB="0" distL="0" distR="0" wp14:anchorId="6570F4A0" wp14:editId="44B788D0">
          <wp:extent cx="822960" cy="530808"/>
          <wp:effectExtent l="0" t="0" r="0" b="3175"/>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960" cy="530808"/>
                  </a:xfrm>
                  <a:prstGeom prst="rect">
                    <a:avLst/>
                  </a:prstGeom>
                </pic:spPr>
              </pic:pic>
            </a:graphicData>
          </a:graphic>
        </wp:inline>
      </w:drawing>
    </w:r>
    <w:r>
      <w:t xml:space="preserve">  </w:t>
    </w:r>
    <w:r w:rsidRPr="00A00298">
      <w:t>Norlen Incorporated (“Norlen”)</w:t>
    </w:r>
  </w:p>
  <w:p w14:paraId="3B253E04" w14:textId="0059F923" w:rsidR="00A00298" w:rsidRDefault="00A00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CB98" w14:textId="77777777" w:rsidR="00A00298" w:rsidRDefault="00A0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E5"/>
    <w:multiLevelType w:val="hybridMultilevel"/>
    <w:tmpl w:val="D76608EA"/>
    <w:lvl w:ilvl="0" w:tplc="4B86C640">
      <w:start w:val="1"/>
      <w:numFmt w:val="decimal"/>
      <w:lvlText w:val="%1."/>
      <w:lvlJc w:val="left"/>
      <w:pPr>
        <w:ind w:left="2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2D6C5F0">
      <w:start w:val="1"/>
      <w:numFmt w:val="lowerLetter"/>
      <w:lvlText w:val="%2"/>
      <w:lvlJc w:val="left"/>
      <w:pPr>
        <w:ind w:left="12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FF6454C0">
      <w:start w:val="1"/>
      <w:numFmt w:val="lowerRoman"/>
      <w:lvlText w:val="%3"/>
      <w:lvlJc w:val="left"/>
      <w:pPr>
        <w:ind w:left="19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2046E92">
      <w:start w:val="1"/>
      <w:numFmt w:val="decimal"/>
      <w:lvlText w:val="%4"/>
      <w:lvlJc w:val="left"/>
      <w:pPr>
        <w:ind w:left="27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2B0EDE0">
      <w:start w:val="1"/>
      <w:numFmt w:val="lowerLetter"/>
      <w:lvlText w:val="%5"/>
      <w:lvlJc w:val="left"/>
      <w:pPr>
        <w:ind w:left="34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2938B424">
      <w:start w:val="1"/>
      <w:numFmt w:val="lowerRoman"/>
      <w:lvlText w:val="%6"/>
      <w:lvlJc w:val="left"/>
      <w:pPr>
        <w:ind w:left="41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6EE9466">
      <w:start w:val="1"/>
      <w:numFmt w:val="decimal"/>
      <w:lvlText w:val="%7"/>
      <w:lvlJc w:val="left"/>
      <w:pPr>
        <w:ind w:left="48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86585B5C">
      <w:start w:val="1"/>
      <w:numFmt w:val="lowerLetter"/>
      <w:lvlText w:val="%8"/>
      <w:lvlJc w:val="left"/>
      <w:pPr>
        <w:ind w:left="55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A961BEA">
      <w:start w:val="1"/>
      <w:numFmt w:val="lowerRoman"/>
      <w:lvlText w:val="%9"/>
      <w:lvlJc w:val="left"/>
      <w:pPr>
        <w:ind w:left="63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2C3B0DC6"/>
    <w:multiLevelType w:val="hybridMultilevel"/>
    <w:tmpl w:val="48FC47D2"/>
    <w:lvl w:ilvl="0" w:tplc="D958C0A4">
      <w:start w:val="18"/>
      <w:numFmt w:val="decimal"/>
      <w:lvlText w:val="%1."/>
      <w:lvlJc w:val="left"/>
      <w:pPr>
        <w:ind w:left="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AE2C830">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E449732">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A648790">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0DAA5B4">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9EEDE7E">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4A8B5E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BF83DA6">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9FCB3EE">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374109987">
    <w:abstractNumId w:val="0"/>
  </w:num>
  <w:num w:numId="2" w16cid:durableId="102743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89"/>
    <w:rsid w:val="000323A6"/>
    <w:rsid w:val="00034D24"/>
    <w:rsid w:val="000647DE"/>
    <w:rsid w:val="00083EAE"/>
    <w:rsid w:val="000A273A"/>
    <w:rsid w:val="000F1EA7"/>
    <w:rsid w:val="00182B41"/>
    <w:rsid w:val="0019021C"/>
    <w:rsid w:val="001A55B8"/>
    <w:rsid w:val="001B5DC1"/>
    <w:rsid w:val="001F470B"/>
    <w:rsid w:val="00236CA5"/>
    <w:rsid w:val="0026182A"/>
    <w:rsid w:val="002B1644"/>
    <w:rsid w:val="002B16A6"/>
    <w:rsid w:val="002B425B"/>
    <w:rsid w:val="002B5136"/>
    <w:rsid w:val="00301C28"/>
    <w:rsid w:val="0031041E"/>
    <w:rsid w:val="00391C86"/>
    <w:rsid w:val="004479E2"/>
    <w:rsid w:val="0046207F"/>
    <w:rsid w:val="00472EDE"/>
    <w:rsid w:val="004760DA"/>
    <w:rsid w:val="004D019E"/>
    <w:rsid w:val="005254CD"/>
    <w:rsid w:val="00566078"/>
    <w:rsid w:val="007409B9"/>
    <w:rsid w:val="00747B1F"/>
    <w:rsid w:val="00775672"/>
    <w:rsid w:val="007B4D54"/>
    <w:rsid w:val="007D3589"/>
    <w:rsid w:val="009A0F0A"/>
    <w:rsid w:val="00A00298"/>
    <w:rsid w:val="00A104EE"/>
    <w:rsid w:val="00A11DBB"/>
    <w:rsid w:val="00A43DD0"/>
    <w:rsid w:val="00A7064A"/>
    <w:rsid w:val="00AB19DE"/>
    <w:rsid w:val="00AB504E"/>
    <w:rsid w:val="00BA53C0"/>
    <w:rsid w:val="00CE6DE7"/>
    <w:rsid w:val="00D0345B"/>
    <w:rsid w:val="00D22055"/>
    <w:rsid w:val="00E86C44"/>
    <w:rsid w:val="00E957EF"/>
    <w:rsid w:val="00EE5DBA"/>
    <w:rsid w:val="00F953D0"/>
    <w:rsid w:val="00FA66DE"/>
    <w:rsid w:val="00FB132A"/>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9260D"/>
  <w15:docId w15:val="{E5E666F6-B90E-AA41-953A-7299D7BE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39" w:lineRule="auto"/>
      <w:ind w:left="10" w:hanging="10"/>
      <w:jc w:val="both"/>
    </w:pPr>
    <w:rPr>
      <w:rFonts w:ascii="Calibri" w:eastAsia="Calibri" w:hAnsi="Calibri" w:cs="Calibri"/>
      <w:color w:val="000000"/>
      <w:sz w:val="14"/>
      <w:lang w:bidi="en-US"/>
    </w:rPr>
  </w:style>
  <w:style w:type="paragraph" w:styleId="Heading1">
    <w:name w:val="heading 1"/>
    <w:next w:val="Normal"/>
    <w:link w:val="Heading1Char"/>
    <w:uiPriority w:val="9"/>
    <w:qFormat/>
    <w:pPr>
      <w:keepNext/>
      <w:keepLines/>
      <w:pBdr>
        <w:top w:val="single" w:sz="8" w:space="0" w:color="000000"/>
        <w:left w:val="single" w:sz="8" w:space="0" w:color="000000"/>
        <w:bottom w:val="single" w:sz="24" w:space="0" w:color="000000"/>
        <w:right w:val="single" w:sz="8" w:space="0" w:color="000000"/>
      </w:pBdr>
      <w:spacing w:line="259" w:lineRule="auto"/>
      <w:ind w:left="319"/>
      <w:jc w:val="center"/>
      <w:outlineLvl w:val="0"/>
    </w:pPr>
    <w:rPr>
      <w:rFonts w:ascii="Calibri" w:eastAsia="Calibri" w:hAnsi="Calibri" w:cs="Calibri"/>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5"/>
    </w:rPr>
  </w:style>
  <w:style w:type="paragraph" w:styleId="Header">
    <w:name w:val="header"/>
    <w:basedOn w:val="Normal"/>
    <w:link w:val="HeaderChar"/>
    <w:uiPriority w:val="99"/>
    <w:unhideWhenUsed/>
    <w:rsid w:val="0056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78"/>
    <w:rPr>
      <w:rFonts w:ascii="Calibri" w:eastAsia="Calibri" w:hAnsi="Calibri" w:cs="Calibri"/>
      <w:color w:val="000000"/>
      <w:sz w:val="14"/>
      <w:lang w:bidi="en-US"/>
    </w:rPr>
  </w:style>
  <w:style w:type="paragraph" w:styleId="Footer">
    <w:name w:val="footer"/>
    <w:basedOn w:val="Normal"/>
    <w:link w:val="FooterChar"/>
    <w:uiPriority w:val="99"/>
    <w:unhideWhenUsed/>
    <w:rsid w:val="0056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78"/>
    <w:rPr>
      <w:rFonts w:ascii="Calibri" w:eastAsia="Calibri" w:hAnsi="Calibri" w:cs="Calibri"/>
      <w:color w:val="000000"/>
      <w:sz w:val="14"/>
      <w:lang w:bidi="en-US"/>
    </w:rPr>
  </w:style>
  <w:style w:type="character" w:styleId="CommentReference">
    <w:name w:val="annotation reference"/>
    <w:basedOn w:val="DefaultParagraphFont"/>
    <w:uiPriority w:val="99"/>
    <w:semiHidden/>
    <w:unhideWhenUsed/>
    <w:rsid w:val="002B1644"/>
    <w:rPr>
      <w:sz w:val="16"/>
      <w:szCs w:val="16"/>
    </w:rPr>
  </w:style>
  <w:style w:type="paragraph" w:styleId="CommentText">
    <w:name w:val="annotation text"/>
    <w:basedOn w:val="Normal"/>
    <w:link w:val="CommentTextChar"/>
    <w:uiPriority w:val="99"/>
    <w:unhideWhenUsed/>
    <w:rsid w:val="002B1644"/>
    <w:pPr>
      <w:widowControl w:val="0"/>
      <w:spacing w:after="0" w:line="240" w:lineRule="auto"/>
      <w:ind w:left="0" w:firstLine="0"/>
      <w:jc w:val="left"/>
    </w:pPr>
    <w:rPr>
      <w:rFonts w:asciiTheme="minorHAnsi" w:eastAsiaTheme="minorHAnsi" w:hAnsiTheme="minorHAnsi" w:cstheme="minorBidi"/>
      <w:color w:val="auto"/>
      <w:sz w:val="20"/>
      <w:szCs w:val="20"/>
      <w:lang w:bidi="ar-SA"/>
    </w:rPr>
  </w:style>
  <w:style w:type="character" w:customStyle="1" w:styleId="CommentTextChar">
    <w:name w:val="Comment Text Char"/>
    <w:basedOn w:val="DefaultParagraphFont"/>
    <w:link w:val="CommentText"/>
    <w:uiPriority w:val="99"/>
    <w:rsid w:val="002B1644"/>
    <w:rPr>
      <w:rFonts w:eastAsiaTheme="minorHAnsi"/>
      <w:sz w:val="20"/>
      <w:szCs w:val="20"/>
    </w:rPr>
  </w:style>
  <w:style w:type="paragraph" w:styleId="Revision">
    <w:name w:val="Revision"/>
    <w:hidden/>
    <w:uiPriority w:val="99"/>
    <w:semiHidden/>
    <w:rsid w:val="00FF35FF"/>
    <w:rPr>
      <w:rFonts w:ascii="Calibri" w:eastAsia="Calibri" w:hAnsi="Calibri" w:cs="Calibri"/>
      <w:color w:val="000000"/>
      <w:sz w:val="14"/>
      <w:lang w:bidi="en-US"/>
    </w:rPr>
  </w:style>
  <w:style w:type="paragraph" w:styleId="ListParagraph">
    <w:name w:val="List Paragraph"/>
    <w:basedOn w:val="Normal"/>
    <w:uiPriority w:val="34"/>
    <w:qFormat/>
    <w:rsid w:val="00FF3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Francesca</dc:creator>
  <cp:keywords/>
  <cp:lastModifiedBy>Balder, Kurt</cp:lastModifiedBy>
  <cp:revision>4</cp:revision>
  <cp:lastPrinted>2023-09-21T21:24:00Z</cp:lastPrinted>
  <dcterms:created xsi:type="dcterms:W3CDTF">2024-03-21T14:04:00Z</dcterms:created>
  <dcterms:modified xsi:type="dcterms:W3CDTF">2024-03-21T14:15:00Z</dcterms:modified>
</cp:coreProperties>
</file>